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BC" w:rsidRDefault="007027BC" w:rsidP="00B77921">
      <w:pPr>
        <w:pStyle w:val="1"/>
        <w:spacing w:before="0"/>
        <w:rPr>
          <w:rFonts w:ascii="Times New Roman" w:hAnsi="Times New Roman" w:cs="Times New Roman"/>
          <w:b/>
          <w:color w:val="auto"/>
          <w:sz w:val="40"/>
          <w:szCs w:val="40"/>
          <w:lang w:val="uk-UA"/>
        </w:rPr>
      </w:pP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Завдання для самостійної роботи</w:t>
      </w: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для студентів спеціальності</w:t>
      </w: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 xml:space="preserve">014.02 Середня освіта (Мова і література </w:t>
      </w:r>
      <w:r>
        <w:rPr>
          <w:rFonts w:ascii="Times New Roman" w:hAnsi="Times New Roman" w:cs="Times New Roman"/>
          <w:b/>
          <w:sz w:val="40"/>
          <w:szCs w:val="28"/>
          <w:u w:val="single"/>
          <w:lang w:val="uk-UA"/>
        </w:rPr>
        <w:t>французька</w:t>
      </w:r>
      <w:r w:rsidRPr="00D706FD">
        <w:rPr>
          <w:rFonts w:ascii="Times New Roman" w:hAnsi="Times New Roman" w:cs="Times New Roman"/>
          <w:b/>
          <w:sz w:val="40"/>
          <w:szCs w:val="28"/>
          <w:u w:val="single"/>
          <w:lang w:val="uk-UA"/>
        </w:rPr>
        <w:t>)</w:t>
      </w: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з навчальної дисципліни</w:t>
      </w:r>
    </w:p>
    <w:p w:rsidR="007027BC" w:rsidRPr="00D706FD"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w:t>
      </w:r>
      <w:r w:rsidRPr="00BA221B">
        <w:rPr>
          <w:rFonts w:ascii="Times New Roman" w:hAnsi="Times New Roman" w:cs="Times New Roman"/>
          <w:b/>
          <w:sz w:val="40"/>
          <w:szCs w:val="28"/>
          <w:u w:val="single"/>
          <w:lang w:val="uk-UA"/>
        </w:rPr>
        <w:t>Історія французької мови</w:t>
      </w:r>
      <w:r w:rsidRPr="00D706FD">
        <w:rPr>
          <w:rFonts w:ascii="Times New Roman" w:hAnsi="Times New Roman" w:cs="Times New Roman"/>
          <w:b/>
          <w:sz w:val="40"/>
          <w:szCs w:val="28"/>
          <w:u w:val="single"/>
          <w:lang w:val="uk-UA"/>
        </w:rPr>
        <w:t>»</w:t>
      </w:r>
    </w:p>
    <w:p w:rsidR="007027BC" w:rsidRPr="007027BC" w:rsidRDefault="007027BC" w:rsidP="007027BC">
      <w:pPr>
        <w:spacing w:after="0" w:line="240" w:lineRule="auto"/>
        <w:jc w:val="center"/>
        <w:rPr>
          <w:rFonts w:ascii="Times New Roman" w:hAnsi="Times New Roman" w:cs="Times New Roman"/>
          <w:b/>
          <w:sz w:val="40"/>
          <w:szCs w:val="28"/>
          <w:u w:val="single"/>
          <w:lang w:val="uk-UA"/>
        </w:rPr>
      </w:pPr>
      <w:r w:rsidRPr="00D706FD">
        <w:rPr>
          <w:rFonts w:ascii="Times New Roman" w:hAnsi="Times New Roman" w:cs="Times New Roman"/>
          <w:b/>
          <w:sz w:val="40"/>
          <w:szCs w:val="28"/>
          <w:u w:val="single"/>
          <w:lang w:val="uk-UA"/>
        </w:rPr>
        <w:t xml:space="preserve">на період </w:t>
      </w:r>
      <w:r>
        <w:rPr>
          <w:rFonts w:ascii="Times New Roman" w:hAnsi="Times New Roman" w:cs="Times New Roman"/>
          <w:b/>
          <w:sz w:val="40"/>
          <w:szCs w:val="28"/>
          <w:u w:val="single"/>
          <w:lang w:val="uk-UA"/>
        </w:rPr>
        <w:t>06-10 квітня</w:t>
      </w:r>
      <w:bookmarkStart w:id="0" w:name="_GoBack"/>
      <w:bookmarkEnd w:id="0"/>
    </w:p>
    <w:p w:rsidR="007027BC" w:rsidRPr="00483478" w:rsidRDefault="007027BC" w:rsidP="007027BC">
      <w:pPr>
        <w:jc w:val="center"/>
        <w:rPr>
          <w:rFonts w:ascii="Times New Roman" w:hAnsi="Times New Roman" w:cs="Times New Roman"/>
          <w:b/>
          <w:sz w:val="28"/>
          <w:szCs w:val="28"/>
          <w:u w:val="single"/>
          <w:lang w:val="uk-UA"/>
        </w:rPr>
      </w:pPr>
      <w:r w:rsidRPr="00BA221B">
        <w:rPr>
          <w:rFonts w:ascii="Times New Roman" w:hAnsi="Times New Roman" w:cs="Times New Roman"/>
          <w:b/>
          <w:sz w:val="40"/>
          <w:szCs w:val="28"/>
          <w:u w:val="single"/>
          <w:lang w:val="uk-UA"/>
        </w:rPr>
        <w:t>271 група.</w:t>
      </w:r>
    </w:p>
    <w:p w:rsidR="00B77921" w:rsidRDefault="00C31B22" w:rsidP="00B77921">
      <w:pPr>
        <w:pStyle w:val="1"/>
        <w:spacing w:before="0"/>
        <w:rPr>
          <w:rFonts w:ascii="Times New Roman" w:hAnsi="Times New Roman" w:cs="Times New Roman"/>
          <w:b/>
          <w:color w:val="auto"/>
          <w:sz w:val="40"/>
          <w:szCs w:val="40"/>
        </w:rPr>
      </w:pPr>
      <w:r>
        <w:rPr>
          <w:rFonts w:ascii="Times New Roman" w:hAnsi="Times New Roman" w:cs="Times New Roman"/>
          <w:b/>
          <w:color w:val="auto"/>
          <w:sz w:val="40"/>
          <w:szCs w:val="40"/>
          <w:lang w:val="uk-UA"/>
        </w:rPr>
        <w:t>Самостійна робота (2 год)</w:t>
      </w:r>
      <w:r w:rsidR="00B77921">
        <w:rPr>
          <w:rFonts w:ascii="Times New Roman" w:hAnsi="Times New Roman" w:cs="Times New Roman"/>
          <w:b/>
          <w:color w:val="auto"/>
          <w:sz w:val="40"/>
          <w:szCs w:val="40"/>
        </w:rPr>
        <w:t>:</w:t>
      </w:r>
    </w:p>
    <w:p w:rsidR="00B77921" w:rsidRDefault="00B77921" w:rsidP="00B77921">
      <w:pPr>
        <w:rPr>
          <w:lang w:val="uk-UA"/>
        </w:rPr>
      </w:pPr>
      <w:r>
        <w:rPr>
          <w:lang w:val="uk-UA"/>
        </w:rPr>
        <w:t>Прочитати та п</w:t>
      </w:r>
      <w:proofErr w:type="spellStart"/>
      <w:r>
        <w:t>роанал</w:t>
      </w:r>
      <w:r>
        <w:rPr>
          <w:lang w:val="uk-UA"/>
        </w:rPr>
        <w:t>ізувати</w:t>
      </w:r>
      <w:proofErr w:type="spellEnd"/>
      <w:r>
        <w:rPr>
          <w:lang w:val="uk-UA"/>
        </w:rPr>
        <w:t xml:space="preserve"> тексти</w:t>
      </w:r>
    </w:p>
    <w:p w:rsidR="00B77921" w:rsidRDefault="00B77921" w:rsidP="00B77921">
      <w:pPr>
        <w:rPr>
          <w:lang w:val="uk-UA"/>
        </w:rPr>
      </w:pPr>
      <w:r>
        <w:rPr>
          <w:lang w:val="uk-UA"/>
        </w:rPr>
        <w:t>Визначити специфіку орфографії у даний період розвитку мови</w:t>
      </w:r>
    </w:p>
    <w:p w:rsidR="00B77921" w:rsidRPr="00B77921" w:rsidRDefault="00B77921" w:rsidP="00B77921">
      <w:pPr>
        <w:rPr>
          <w:lang w:val="uk-UA"/>
        </w:rPr>
      </w:pPr>
      <w:r>
        <w:rPr>
          <w:lang w:val="uk-UA"/>
        </w:rPr>
        <w:t xml:space="preserve">Виписати у зошит особливості орфографії </w:t>
      </w:r>
      <w:proofErr w:type="spellStart"/>
      <w:r>
        <w:rPr>
          <w:lang w:val="uk-UA"/>
        </w:rPr>
        <w:t>старофранцузької</w:t>
      </w:r>
      <w:proofErr w:type="spellEnd"/>
      <w:r>
        <w:rPr>
          <w:lang w:val="uk-UA"/>
        </w:rPr>
        <w:t xml:space="preserve"> мови</w:t>
      </w:r>
    </w:p>
    <w:p w:rsidR="00B77921" w:rsidRPr="00645D5C" w:rsidRDefault="00B77921" w:rsidP="00B77921">
      <w:pPr>
        <w:pStyle w:val="1"/>
        <w:spacing w:before="0"/>
        <w:rPr>
          <w:rFonts w:ascii="Times New Roman" w:hAnsi="Times New Roman" w:cs="Times New Roman"/>
          <w:b/>
          <w:color w:val="auto"/>
          <w:sz w:val="40"/>
          <w:szCs w:val="40"/>
          <w:lang w:val="fr-FR"/>
        </w:rPr>
      </w:pPr>
      <w:r w:rsidRPr="00645D5C">
        <w:rPr>
          <w:rFonts w:ascii="Times New Roman" w:hAnsi="Times New Roman" w:cs="Times New Roman"/>
          <w:b/>
          <w:color w:val="auto"/>
          <w:sz w:val="40"/>
          <w:szCs w:val="40"/>
          <w:lang w:val="fr-FR"/>
        </w:rPr>
        <w:t>Les textes à analyser</w:t>
      </w:r>
    </w:p>
    <w:p w:rsidR="00B77921" w:rsidRDefault="00B77921" w:rsidP="00B77921">
      <w:pPr>
        <w:spacing w:after="0" w:line="360" w:lineRule="auto"/>
        <w:rPr>
          <w:rFonts w:ascii="Times New Roman" w:hAnsi="Times New Roman" w:cs="Times New Roman"/>
          <w:b/>
          <w:sz w:val="28"/>
          <w:szCs w:val="28"/>
          <w:u w:val="single"/>
          <w:lang w:val="fr-FR"/>
        </w:rPr>
      </w:pPr>
    </w:p>
    <w:p w:rsidR="00B77921" w:rsidRPr="00645D5C" w:rsidRDefault="00B77921" w:rsidP="00B77921">
      <w:pPr>
        <w:spacing w:after="0" w:line="360" w:lineRule="auto"/>
        <w:jc w:val="center"/>
        <w:rPr>
          <w:rFonts w:ascii="Times New Roman" w:hAnsi="Times New Roman" w:cs="Times New Roman"/>
          <w:b/>
          <w:sz w:val="28"/>
          <w:szCs w:val="28"/>
          <w:u w:val="single"/>
          <w:lang w:val="fr-FR"/>
        </w:rPr>
      </w:pPr>
      <w:r w:rsidRPr="00645D5C">
        <w:rPr>
          <w:rFonts w:ascii="Times New Roman" w:hAnsi="Times New Roman" w:cs="Times New Roman"/>
          <w:b/>
          <w:sz w:val="28"/>
          <w:szCs w:val="28"/>
          <w:u w:val="single"/>
          <w:lang w:val="fr-FR"/>
        </w:rPr>
        <w:t>Proto-français : Les Serments de Strasbourg (IX</w:t>
      </w:r>
      <w:r w:rsidRPr="00645D5C">
        <w:rPr>
          <w:rFonts w:ascii="Times New Roman" w:hAnsi="Times New Roman" w:cs="Times New Roman"/>
          <w:b/>
          <w:sz w:val="28"/>
          <w:szCs w:val="28"/>
          <w:u w:val="single"/>
          <w:vertAlign w:val="superscript"/>
          <w:lang w:val="fr-FR"/>
        </w:rPr>
        <w:t>e</w:t>
      </w:r>
      <w:r w:rsidRPr="00645D5C">
        <w:rPr>
          <w:rFonts w:ascii="Times New Roman" w:hAnsi="Times New Roman" w:cs="Times New Roman"/>
          <w:b/>
          <w:sz w:val="28"/>
          <w:szCs w:val="28"/>
          <w:u w:val="single"/>
          <w:lang w:val="fr-FR"/>
        </w:rPr>
        <w:t xml:space="preserve"> siècle)</w:t>
      </w:r>
    </w:p>
    <w:p w:rsidR="00B77921" w:rsidRPr="00645D5C" w:rsidRDefault="00B77921" w:rsidP="00B77921">
      <w:pPr>
        <w:spacing w:after="0" w:line="360" w:lineRule="auto"/>
        <w:jc w:val="center"/>
        <w:rPr>
          <w:rFonts w:ascii="Times New Roman" w:hAnsi="Times New Roman" w:cs="Times New Roman"/>
          <w:sz w:val="28"/>
          <w:szCs w:val="28"/>
          <w:lang w:val="fr-FR"/>
        </w:rPr>
      </w:pPr>
      <w:r w:rsidRPr="00645D5C">
        <w:rPr>
          <w:rFonts w:ascii="Times New Roman" w:hAnsi="Times New Roman" w:cs="Times New Roman"/>
          <w:sz w:val="28"/>
          <w:szCs w:val="28"/>
          <w:lang w:val="fr-FR"/>
        </w:rPr>
        <w:t>Texte (du serment de Louis)</w:t>
      </w:r>
    </w:p>
    <w:tbl>
      <w:tblPr>
        <w:tblStyle w:val="a3"/>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56"/>
        <w:gridCol w:w="4507"/>
      </w:tblGrid>
      <w:tr w:rsidR="00B77921" w:rsidRPr="00645D5C" w:rsidTr="00076BBC">
        <w:tc>
          <w:tcPr>
            <w:tcW w:w="5856" w:type="dxa"/>
          </w:tcPr>
          <w:p w:rsidR="00B77921" w:rsidRPr="00645D5C" w:rsidRDefault="00B77921" w:rsidP="00076BBC">
            <w:pPr>
              <w:spacing w:line="360" w:lineRule="auto"/>
              <w:jc w:val="center"/>
              <w:rPr>
                <w:sz w:val="28"/>
                <w:szCs w:val="28"/>
                <w:lang w:val="fr-FR"/>
              </w:rPr>
            </w:pPr>
            <w:r w:rsidRPr="00645D5C">
              <w:rPr>
                <w:sz w:val="28"/>
                <w:szCs w:val="28"/>
                <w:lang w:val="fr-FR"/>
              </w:rPr>
              <w:t>Texte scanné</w:t>
            </w:r>
          </w:p>
        </w:tc>
        <w:tc>
          <w:tcPr>
            <w:tcW w:w="4507" w:type="dxa"/>
          </w:tcPr>
          <w:p w:rsidR="00B77921" w:rsidRPr="00645D5C" w:rsidRDefault="00B77921" w:rsidP="00076BBC">
            <w:pPr>
              <w:spacing w:line="360" w:lineRule="auto"/>
              <w:jc w:val="center"/>
              <w:rPr>
                <w:sz w:val="28"/>
                <w:szCs w:val="28"/>
                <w:lang w:val="fr-FR"/>
              </w:rPr>
            </w:pPr>
            <w:r w:rsidRPr="00645D5C">
              <w:rPr>
                <w:sz w:val="28"/>
                <w:szCs w:val="28"/>
                <w:lang w:val="fr-FR"/>
              </w:rPr>
              <w:t>Incorrecte transcription</w:t>
            </w:r>
          </w:p>
        </w:tc>
      </w:tr>
      <w:tr w:rsidR="00B77921" w:rsidRPr="00645D5C" w:rsidTr="00076BBC">
        <w:tc>
          <w:tcPr>
            <w:tcW w:w="5856" w:type="dxa"/>
          </w:tcPr>
          <w:p w:rsidR="00B77921" w:rsidRPr="00645D5C" w:rsidRDefault="00B77921" w:rsidP="00076BBC">
            <w:pPr>
              <w:spacing w:line="360" w:lineRule="auto"/>
              <w:rPr>
                <w:sz w:val="28"/>
                <w:szCs w:val="28"/>
                <w:lang w:val="fr-FR"/>
              </w:rPr>
            </w:pPr>
            <w:r w:rsidRPr="00645D5C">
              <w:rPr>
                <w:noProof/>
                <w:sz w:val="28"/>
                <w:szCs w:val="28"/>
                <w:lang w:eastAsia="ru-RU"/>
              </w:rPr>
              <w:drawing>
                <wp:inline distT="0" distB="0" distL="0" distR="0" wp14:anchorId="26822086" wp14:editId="692685AD">
                  <wp:extent cx="3562350" cy="27336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62350" cy="2733675"/>
                          </a:xfrm>
                          <a:prstGeom prst="rect">
                            <a:avLst/>
                          </a:prstGeom>
                          <a:noFill/>
                          <a:ln w="9525">
                            <a:noFill/>
                            <a:miter lim="800000"/>
                            <a:headEnd/>
                            <a:tailEnd/>
                          </a:ln>
                        </pic:spPr>
                      </pic:pic>
                    </a:graphicData>
                  </a:graphic>
                </wp:inline>
              </w:drawing>
            </w:r>
          </w:p>
        </w:tc>
        <w:tc>
          <w:tcPr>
            <w:tcW w:w="4507" w:type="dxa"/>
          </w:tcPr>
          <w:p w:rsidR="00B77921" w:rsidRPr="00645D5C" w:rsidRDefault="00B77921" w:rsidP="00076BBC">
            <w:pPr>
              <w:spacing w:line="360" w:lineRule="auto"/>
              <w:rPr>
                <w:sz w:val="28"/>
                <w:szCs w:val="28"/>
                <w:lang w:val="fr-FR"/>
              </w:rPr>
            </w:pPr>
            <w:r w:rsidRPr="00645D5C">
              <w:rPr>
                <w:sz w:val="28"/>
                <w:szCs w:val="28"/>
                <w:lang w:val="fr-FR"/>
              </w:rPr>
              <w:t>Pro dõ amur et p xpian poblo &amp; nrõ cõmun</w:t>
            </w:r>
          </w:p>
          <w:p w:rsidR="00B77921" w:rsidRPr="00645D5C" w:rsidRDefault="00B77921" w:rsidP="00076BBC">
            <w:pPr>
              <w:spacing w:line="360" w:lineRule="auto"/>
              <w:rPr>
                <w:sz w:val="28"/>
                <w:szCs w:val="28"/>
                <w:lang w:val="fr-FR"/>
              </w:rPr>
            </w:pPr>
            <w:r w:rsidRPr="00645D5C">
              <w:rPr>
                <w:sz w:val="28"/>
                <w:szCs w:val="28"/>
                <w:lang w:val="fr-FR"/>
              </w:rPr>
              <w:t>saluament, dist di e/in auant, inquantdeus</w:t>
            </w:r>
          </w:p>
          <w:p w:rsidR="00B77921" w:rsidRPr="00645D5C" w:rsidRDefault="00B77921" w:rsidP="00076BBC">
            <w:pPr>
              <w:spacing w:line="360" w:lineRule="auto"/>
              <w:rPr>
                <w:sz w:val="28"/>
                <w:szCs w:val="28"/>
                <w:lang w:val="fr-FR"/>
              </w:rPr>
            </w:pPr>
            <w:r w:rsidRPr="00645D5C">
              <w:rPr>
                <w:sz w:val="28"/>
                <w:szCs w:val="28"/>
                <w:lang w:val="fr-FR"/>
              </w:rPr>
              <w:t>savir &amp; podir me dunat: si salvaraieo</w:t>
            </w:r>
          </w:p>
          <w:p w:rsidR="00B77921" w:rsidRPr="00645D5C" w:rsidRDefault="00B77921" w:rsidP="00076BBC">
            <w:pPr>
              <w:spacing w:line="360" w:lineRule="auto"/>
              <w:rPr>
                <w:sz w:val="28"/>
                <w:szCs w:val="28"/>
                <w:lang w:val="fr-FR"/>
              </w:rPr>
            </w:pPr>
            <w:r w:rsidRPr="00645D5C">
              <w:rPr>
                <w:sz w:val="28"/>
                <w:szCs w:val="28"/>
                <w:lang w:val="fr-FR"/>
              </w:rPr>
              <w:t>cist meonfradre karlo, &amp; inaiudha</w:t>
            </w:r>
          </w:p>
          <w:p w:rsidR="00B77921" w:rsidRPr="00645D5C" w:rsidRDefault="00B77921" w:rsidP="00076BBC">
            <w:pPr>
              <w:spacing w:line="360" w:lineRule="auto"/>
              <w:rPr>
                <w:sz w:val="28"/>
                <w:szCs w:val="28"/>
                <w:lang w:val="fr-FR"/>
              </w:rPr>
            </w:pPr>
            <w:r w:rsidRPr="00645D5C">
              <w:rPr>
                <w:sz w:val="28"/>
                <w:szCs w:val="28"/>
                <w:lang w:val="fr-FR"/>
              </w:rPr>
              <w:t>&amp; in cad huna cosa, sicú om p dreit son</w:t>
            </w:r>
          </w:p>
          <w:p w:rsidR="00B77921" w:rsidRPr="00645D5C" w:rsidRDefault="00B77921" w:rsidP="00076BBC">
            <w:pPr>
              <w:spacing w:line="360" w:lineRule="auto"/>
              <w:rPr>
                <w:sz w:val="28"/>
                <w:szCs w:val="28"/>
                <w:lang w:val="fr-FR"/>
              </w:rPr>
            </w:pPr>
            <w:r w:rsidRPr="00645D5C">
              <w:rPr>
                <w:sz w:val="28"/>
                <w:szCs w:val="28"/>
                <w:lang w:val="fr-FR"/>
              </w:rPr>
              <w:t>fradra saluar dift. Ino quid il mi altre</w:t>
            </w:r>
          </w:p>
          <w:p w:rsidR="00B77921" w:rsidRPr="00645D5C" w:rsidRDefault="00B77921" w:rsidP="00076BBC">
            <w:pPr>
              <w:spacing w:line="360" w:lineRule="auto"/>
              <w:rPr>
                <w:sz w:val="28"/>
                <w:szCs w:val="28"/>
                <w:lang w:val="fr-FR"/>
              </w:rPr>
            </w:pPr>
            <w:r w:rsidRPr="00645D5C">
              <w:rPr>
                <w:sz w:val="28"/>
                <w:szCs w:val="28"/>
                <w:lang w:val="fr-FR"/>
              </w:rPr>
              <w:lastRenderedPageBreak/>
              <w:t>si fazet. Et ab ludher nul plaid nu qua</w:t>
            </w:r>
          </w:p>
          <w:p w:rsidR="00B77921" w:rsidRPr="00645D5C" w:rsidRDefault="00B77921" w:rsidP="00076BBC">
            <w:pPr>
              <w:spacing w:line="360" w:lineRule="auto"/>
              <w:rPr>
                <w:sz w:val="28"/>
                <w:szCs w:val="28"/>
                <w:lang w:val="fr-FR"/>
              </w:rPr>
            </w:pPr>
            <w:r w:rsidRPr="00645D5C">
              <w:rPr>
                <w:sz w:val="28"/>
                <w:szCs w:val="28"/>
                <w:lang w:val="fr-FR"/>
              </w:rPr>
              <w:t>prindrai qui meon uol cist meon fradre</w:t>
            </w:r>
          </w:p>
          <w:p w:rsidR="00B77921" w:rsidRPr="00645D5C" w:rsidRDefault="00B77921" w:rsidP="00076BBC">
            <w:pPr>
              <w:spacing w:line="360" w:lineRule="auto"/>
              <w:rPr>
                <w:sz w:val="28"/>
                <w:szCs w:val="28"/>
                <w:lang w:val="fr-FR"/>
              </w:rPr>
            </w:pPr>
            <w:r w:rsidRPr="00645D5C">
              <w:rPr>
                <w:sz w:val="28"/>
                <w:szCs w:val="28"/>
                <w:lang w:val="fr-FR"/>
              </w:rPr>
              <w:t>karle in damnosit</w:t>
            </w:r>
          </w:p>
        </w:tc>
      </w:tr>
    </w:tbl>
    <w:p w:rsidR="00B77921" w:rsidRPr="00645D5C" w:rsidRDefault="00B77921" w:rsidP="00B77921">
      <w:pPr>
        <w:spacing w:after="0" w:line="360" w:lineRule="auto"/>
        <w:ind w:left="-720" w:firstLine="540"/>
        <w:jc w:val="both"/>
        <w:rPr>
          <w:rFonts w:ascii="Times New Roman" w:hAnsi="Times New Roman" w:cs="Times New Roman"/>
          <w:bCs/>
          <w:iCs/>
          <w:spacing w:val="-2"/>
          <w:sz w:val="28"/>
          <w:szCs w:val="28"/>
          <w:lang w:val="fr-FR"/>
        </w:rPr>
      </w:pPr>
      <w:r w:rsidRPr="00645D5C">
        <w:rPr>
          <w:rFonts w:ascii="Times New Roman" w:hAnsi="Times New Roman" w:cs="Times New Roman"/>
          <w:bCs/>
          <w:iCs/>
          <w:spacing w:val="-2"/>
          <w:sz w:val="28"/>
          <w:szCs w:val="28"/>
          <w:lang w:val="fr-FR"/>
        </w:rPr>
        <w:lastRenderedPageBreak/>
        <w:t>«Pro deo amur et pro christian poblo et nostro commun saluament. d-ist di en auant. in quant deus sauir et podir me-dunat si-saluarai-eo. cist meon fradre karlo. et in aiudha et in cadhuna cosa. si-cum om per dreit son fradra saluar dift. In-o quid il-mi-altresi fazet. Et ab-ludher nul plaid nunquam prindrai qui meon uol cist meon fradre Karle in damno sit.»</w:t>
      </w:r>
    </w:p>
    <w:p w:rsidR="00B77921" w:rsidRPr="00645D5C" w:rsidRDefault="00B77921" w:rsidP="00B77921">
      <w:pPr>
        <w:spacing w:after="0" w:line="360" w:lineRule="auto"/>
        <w:ind w:left="-720"/>
        <w:jc w:val="both"/>
        <w:rPr>
          <w:rFonts w:ascii="Times New Roman" w:hAnsi="Times New Roman" w:cs="Times New Roman"/>
          <w:bCs/>
          <w:spacing w:val="-2"/>
          <w:sz w:val="28"/>
          <w:szCs w:val="28"/>
          <w:lang w:val="fr-FR"/>
        </w:rPr>
      </w:pPr>
      <w:r w:rsidRPr="00645D5C">
        <w:rPr>
          <w:rFonts w:ascii="Times New Roman" w:hAnsi="Times New Roman" w:cs="Times New Roman"/>
          <w:b/>
          <w:spacing w:val="-2"/>
          <w:sz w:val="28"/>
          <w:szCs w:val="28"/>
          <w:lang w:val="fr-FR"/>
        </w:rPr>
        <w:t>N. B.</w:t>
      </w:r>
      <w:r w:rsidRPr="00645D5C">
        <w:rPr>
          <w:rFonts w:ascii="Times New Roman" w:hAnsi="Times New Roman" w:cs="Times New Roman"/>
          <w:spacing w:val="-2"/>
          <w:sz w:val="28"/>
          <w:szCs w:val="28"/>
          <w:lang w:val="fr-FR"/>
        </w:rPr>
        <w:t xml:space="preserve"> On a gardé </w:t>
      </w:r>
      <w:r w:rsidRPr="00645D5C">
        <w:rPr>
          <w:rFonts w:ascii="Times New Roman" w:hAnsi="Times New Roman" w:cs="Times New Roman"/>
          <w:bCs/>
          <w:spacing w:val="-2"/>
          <w:sz w:val="28"/>
          <w:szCs w:val="28"/>
          <w:lang w:val="fr-FR"/>
        </w:rPr>
        <w:t>l'orthographe et la ponctuation, ainsi que les majuscules. On n'a pas maintenu les abréviations du texte; elles portent sur deo, nostro, c</w:t>
      </w:r>
      <w:r w:rsidRPr="00645D5C">
        <w:rPr>
          <w:rFonts w:ascii="Times New Roman" w:hAnsi="Times New Roman" w:cs="Times New Roman"/>
          <w:bCs/>
          <w:iCs/>
          <w:spacing w:val="-2"/>
          <w:sz w:val="28"/>
          <w:szCs w:val="28"/>
          <w:lang w:val="fr-FR"/>
        </w:rPr>
        <w:t xml:space="preserve">hristian, commun, deus, si cum, nunquam. </w:t>
      </w:r>
      <w:r w:rsidRPr="00645D5C">
        <w:rPr>
          <w:rFonts w:ascii="Times New Roman" w:hAnsi="Times New Roman" w:cs="Times New Roman"/>
          <w:bCs/>
          <w:spacing w:val="-2"/>
          <w:sz w:val="28"/>
          <w:szCs w:val="28"/>
          <w:lang w:val="fr-FR"/>
        </w:rPr>
        <w:t>Les mots que le texte ne sépare pas sont unis par des tirets dans la transcription.</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Traduction en français</w:t>
      </w:r>
    </w:p>
    <w:p w:rsidR="00B77921" w:rsidRPr="00645D5C" w:rsidRDefault="00B77921" w:rsidP="00B77921">
      <w:pPr>
        <w:spacing w:after="0" w:line="360" w:lineRule="auto"/>
        <w:ind w:left="-720" w:firstLine="540"/>
        <w:jc w:val="both"/>
        <w:rPr>
          <w:rFonts w:ascii="Times New Roman" w:hAnsi="Times New Roman" w:cs="Times New Roman"/>
          <w:bCs/>
          <w:spacing w:val="-2"/>
          <w:sz w:val="28"/>
          <w:szCs w:val="28"/>
          <w:lang w:val="fr-FR"/>
        </w:rPr>
      </w:pPr>
      <w:r w:rsidRPr="00645D5C">
        <w:rPr>
          <w:rFonts w:ascii="Times New Roman" w:hAnsi="Times New Roman" w:cs="Times New Roman"/>
          <w:bCs/>
          <w:spacing w:val="-2"/>
          <w:sz w:val="28"/>
          <w:szCs w:val="28"/>
          <w:lang w:val="fr-FR"/>
        </w:rPr>
        <w:t>«Pour l'amour de Dieu et pour le salut commun du peuple chrétie et le nôtre, à partir de ce jour, autant que Dieu m'en donne le savoir et le pouvoir, je soutiendrai mon frère Charles ici présent [mot à mot : ce mon frère] de toute mon aide et en toutes choses, comme on doit, selon la justice soutenir son frère, à condition qu'il m'en fasse autant. Et je ne prendrai jamais aucun accord avec Lothaire qui, intentionnellement [mot à mot : (selon) ma volonté], soit au détriment de mon frère Charles que voici [mot à mot:ce mon frère].»</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Traduction en latin classique</w:t>
      </w:r>
    </w:p>
    <w:p w:rsidR="00B77921" w:rsidRPr="00645D5C" w:rsidRDefault="00B77921" w:rsidP="00B77921">
      <w:pPr>
        <w:spacing w:after="0" w:line="360" w:lineRule="auto"/>
        <w:ind w:left="-720"/>
        <w:jc w:val="both"/>
        <w:rPr>
          <w:rFonts w:ascii="Times New Roman" w:hAnsi="Times New Roman" w:cs="Times New Roman"/>
          <w:bCs/>
          <w:color w:val="000000"/>
          <w:spacing w:val="-2"/>
          <w:sz w:val="28"/>
          <w:szCs w:val="28"/>
          <w:lang w:val="fr-FR"/>
        </w:rPr>
      </w:pPr>
      <w:r w:rsidRPr="00645D5C">
        <w:rPr>
          <w:rFonts w:ascii="Times New Roman" w:hAnsi="Times New Roman" w:cs="Times New Roman"/>
          <w:bCs/>
          <w:color w:val="000000"/>
          <w:spacing w:val="-2"/>
          <w:sz w:val="28"/>
          <w:szCs w:val="28"/>
          <w:lang w:val="fr-FR"/>
        </w:rPr>
        <w:t xml:space="preserve">Selon F. Brunot, Histoire de la langue française, I, p. 144 : </w:t>
      </w:r>
    </w:p>
    <w:p w:rsidR="00B77921" w:rsidRPr="00645D5C" w:rsidRDefault="00B77921" w:rsidP="00B77921">
      <w:pPr>
        <w:spacing w:after="0" w:line="360" w:lineRule="auto"/>
        <w:ind w:left="-720" w:firstLine="540"/>
        <w:jc w:val="both"/>
        <w:rPr>
          <w:rFonts w:ascii="Times New Roman" w:hAnsi="Times New Roman" w:cs="Times New Roman"/>
          <w:spacing w:val="-2"/>
          <w:sz w:val="28"/>
          <w:szCs w:val="28"/>
          <w:lang w:val="fr-FR"/>
        </w:rPr>
      </w:pPr>
      <w:r w:rsidRPr="00645D5C">
        <w:rPr>
          <w:rFonts w:ascii="Times New Roman" w:hAnsi="Times New Roman" w:cs="Times New Roman"/>
          <w:bCs/>
          <w:iCs/>
          <w:color w:val="000000"/>
          <w:spacing w:val="-2"/>
          <w:sz w:val="28"/>
          <w:szCs w:val="28"/>
          <w:lang w:val="fr-FR"/>
        </w:rPr>
        <w:t>«Per Dei amorem et per christiani populi et nostram communem saluttem, ab hac die, quantum Deus scire et passe mihi dat, servabo hune meum fratrem *Carolum, et ope mea et in quarmcumque re, ut quilibet fratrem suum servare jure debet, dummodo mihi idem faciat, et cum Clotario nullam unquam pactionem faciam, quae mea voluntate huic meo fratri *Carolo, damna sit.</w:t>
      </w:r>
      <w:r w:rsidRPr="00645D5C">
        <w:rPr>
          <w:rFonts w:ascii="Times New Roman" w:hAnsi="Times New Roman" w:cs="Times New Roman"/>
          <w:bCs/>
          <w:spacing w:val="-2"/>
          <w:sz w:val="28"/>
          <w:szCs w:val="28"/>
          <w:lang w:val="fr-FR"/>
        </w:rPr>
        <w:t>»</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Commentaire</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color w:val="000000"/>
          <w:sz w:val="28"/>
          <w:szCs w:val="28"/>
          <w:lang w:val="fr-FR"/>
        </w:rPr>
      </w:pPr>
      <w:r w:rsidRPr="00645D5C">
        <w:rPr>
          <w:rFonts w:ascii="Times New Roman" w:hAnsi="Times New Roman" w:cs="Times New Roman"/>
          <w:color w:val="000000"/>
          <w:sz w:val="28"/>
          <w:szCs w:val="28"/>
          <w:lang w:val="fr-FR"/>
        </w:rPr>
        <w:t>Ce texte de 842 est le premier texte entièrement rédigé en langue vernaculaire. Il témoigne à la fois d’un état de langue et des difficultés rencontrées par les clercs du IX</w:t>
      </w:r>
      <w:r>
        <w:rPr>
          <w:rFonts w:ascii="Times New Roman" w:hAnsi="Times New Roman" w:cs="Times New Roman"/>
          <w:color w:val="000000"/>
          <w:sz w:val="28"/>
          <w:szCs w:val="28"/>
          <w:lang w:val="fr-FR"/>
        </w:rPr>
        <w:t>e</w:t>
      </w:r>
      <w:r w:rsidRPr="00645D5C">
        <w:rPr>
          <w:rFonts w:ascii="Times New Roman" w:hAnsi="Times New Roman" w:cs="Times New Roman"/>
          <w:color w:val="000000"/>
          <w:sz w:val="28"/>
          <w:szCs w:val="28"/>
          <w:lang w:val="fr-FR"/>
        </w:rPr>
        <w:t xml:space="preserve"> </w:t>
      </w:r>
      <w:r w:rsidRPr="00645D5C">
        <w:rPr>
          <w:rFonts w:ascii="Times New Roman" w:hAnsi="Times New Roman" w:cs="Times New Roman"/>
          <w:color w:val="000000"/>
          <w:sz w:val="28"/>
          <w:szCs w:val="28"/>
          <w:lang w:val="fr-FR"/>
        </w:rPr>
        <w:lastRenderedPageBreak/>
        <w:t>siècle, habitués à ne s’exprimer par écrit qu’en latin, pour essayer de donner sa forme écrite à la langue maternelle.</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Orthographe</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 xml:space="preserve">On remarque que l'écriture reste en grande partie marquée par le latin. Ainsi, par exemple, le phonème qui s'entend à la finale est difficile à identifier. Aussi voit-on la même voyelle finale transcrite, tantôt par </w:t>
      </w:r>
      <w:r w:rsidRPr="00645D5C">
        <w:rPr>
          <w:rFonts w:ascii="Times New Roman" w:hAnsi="Times New Roman" w:cs="Times New Roman"/>
          <w:b/>
          <w:iCs/>
          <w:color w:val="000000"/>
          <w:sz w:val="28"/>
          <w:szCs w:val="28"/>
          <w:lang w:val="fr-FR"/>
        </w:rPr>
        <w:t>o</w:t>
      </w:r>
      <w:r w:rsidRPr="00645D5C">
        <w:rPr>
          <w:rFonts w:ascii="Times New Roman" w:hAnsi="Times New Roman" w:cs="Times New Roman"/>
          <w:iCs/>
          <w:color w:val="000000"/>
          <w:sz w:val="28"/>
          <w:szCs w:val="28"/>
          <w:lang w:val="fr-FR"/>
        </w:rPr>
        <w:t xml:space="preserve"> (Karlo), </w:t>
      </w:r>
      <w:r w:rsidRPr="00645D5C">
        <w:rPr>
          <w:rFonts w:ascii="Times New Roman" w:hAnsi="Times New Roman" w:cs="Times New Roman"/>
          <w:color w:val="000000"/>
          <w:sz w:val="28"/>
          <w:szCs w:val="28"/>
          <w:lang w:val="fr-FR"/>
        </w:rPr>
        <w:t xml:space="preserve">tantôt par </w:t>
      </w:r>
      <w:r w:rsidRPr="00645D5C">
        <w:rPr>
          <w:rFonts w:ascii="Times New Roman" w:hAnsi="Times New Roman" w:cs="Times New Roman"/>
          <w:b/>
          <w:iCs/>
          <w:color w:val="000000"/>
          <w:sz w:val="28"/>
          <w:szCs w:val="28"/>
          <w:lang w:val="fr-FR"/>
        </w:rPr>
        <w:t>a</w:t>
      </w:r>
      <w:r w:rsidRPr="00645D5C">
        <w:rPr>
          <w:rFonts w:ascii="Times New Roman" w:hAnsi="Times New Roman" w:cs="Times New Roman"/>
          <w:iCs/>
          <w:color w:val="000000"/>
          <w:sz w:val="28"/>
          <w:szCs w:val="28"/>
          <w:lang w:val="fr-FR"/>
        </w:rPr>
        <w:t xml:space="preserve"> (fradra), </w:t>
      </w:r>
      <w:r w:rsidRPr="00645D5C">
        <w:rPr>
          <w:rFonts w:ascii="Times New Roman" w:hAnsi="Times New Roman" w:cs="Times New Roman"/>
          <w:color w:val="000000"/>
          <w:sz w:val="28"/>
          <w:szCs w:val="28"/>
          <w:lang w:val="fr-FR"/>
        </w:rPr>
        <w:t xml:space="preserve">tantôt par </w:t>
      </w:r>
      <w:r w:rsidRPr="00645D5C">
        <w:rPr>
          <w:rFonts w:ascii="Times New Roman" w:hAnsi="Times New Roman" w:cs="Times New Roman"/>
          <w:b/>
          <w:iCs/>
          <w:color w:val="000000"/>
          <w:sz w:val="28"/>
          <w:szCs w:val="28"/>
          <w:lang w:val="fr-FR"/>
        </w:rPr>
        <w:t>e</w:t>
      </w:r>
      <w:r w:rsidRPr="00645D5C">
        <w:rPr>
          <w:rFonts w:ascii="Times New Roman" w:hAnsi="Times New Roman" w:cs="Times New Roman"/>
          <w:iCs/>
          <w:color w:val="000000"/>
          <w:sz w:val="28"/>
          <w:szCs w:val="28"/>
          <w:lang w:val="fr-FR"/>
        </w:rPr>
        <w:t xml:space="preserve"> (fradre, Karle). </w:t>
      </w:r>
      <w:r w:rsidRPr="00645D5C">
        <w:rPr>
          <w:rFonts w:ascii="Times New Roman" w:hAnsi="Times New Roman" w:cs="Times New Roman"/>
          <w:color w:val="000000"/>
          <w:sz w:val="28"/>
          <w:szCs w:val="28"/>
          <w:lang w:val="fr-FR"/>
        </w:rPr>
        <w:t xml:space="preserve">La graphie en </w:t>
      </w:r>
      <w:r w:rsidRPr="00645D5C">
        <w:rPr>
          <w:rFonts w:ascii="Times New Roman" w:hAnsi="Times New Roman" w:cs="Times New Roman"/>
          <w:b/>
          <w:color w:val="000000"/>
          <w:sz w:val="28"/>
          <w:szCs w:val="28"/>
          <w:lang w:val="fr-FR"/>
        </w:rPr>
        <w:t>-o</w:t>
      </w:r>
      <w:r w:rsidRPr="00645D5C">
        <w:rPr>
          <w:rFonts w:ascii="Times New Roman" w:hAnsi="Times New Roman" w:cs="Times New Roman"/>
          <w:color w:val="000000"/>
          <w:sz w:val="28"/>
          <w:szCs w:val="28"/>
          <w:lang w:val="fr-FR"/>
        </w:rPr>
        <w:t xml:space="preserve"> corres</w:t>
      </w:r>
      <w:r w:rsidRPr="00645D5C">
        <w:rPr>
          <w:rFonts w:ascii="Times New Roman" w:hAnsi="Times New Roman" w:cs="Times New Roman"/>
          <w:color w:val="000000"/>
          <w:sz w:val="28"/>
          <w:szCs w:val="28"/>
          <w:lang w:val="fr-FR"/>
        </w:rPr>
        <w:softHyphen/>
        <w:t>pond aux finales du latin du VII</w:t>
      </w:r>
      <w:r>
        <w:rPr>
          <w:rFonts w:ascii="Times New Roman" w:hAnsi="Times New Roman" w:cs="Times New Roman"/>
          <w:color w:val="000000"/>
          <w:sz w:val="28"/>
          <w:szCs w:val="28"/>
          <w:lang w:val="fr-FR"/>
        </w:rPr>
        <w:t>e</w:t>
      </w:r>
      <w:r w:rsidRPr="00645D5C">
        <w:rPr>
          <w:rFonts w:ascii="Times New Roman" w:hAnsi="Times New Roman" w:cs="Times New Roman"/>
          <w:color w:val="000000"/>
          <w:sz w:val="28"/>
          <w:szCs w:val="28"/>
          <w:lang w:val="fr-FR"/>
        </w:rPr>
        <w:t xml:space="preserve"> siècle, la graphie en </w:t>
      </w:r>
      <w:r w:rsidRPr="00645D5C">
        <w:rPr>
          <w:rFonts w:ascii="Times New Roman" w:hAnsi="Times New Roman" w:cs="Times New Roman"/>
          <w:b/>
          <w:iCs/>
          <w:color w:val="000000"/>
          <w:sz w:val="28"/>
          <w:szCs w:val="28"/>
          <w:lang w:val="fr-FR"/>
        </w:rPr>
        <w:t>-a</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est elle aussi archaïsante, mais témoigne d'un certain effort d'analogie : c'est la graphie des finales latines qui ont en général évolué en </w:t>
      </w:r>
      <w:r w:rsidRPr="00645D5C">
        <w:rPr>
          <w:rFonts w:ascii="Times New Roman" w:hAnsi="Times New Roman" w:cs="Times New Roman"/>
          <w:b/>
          <w:i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sourd à l'époque </w:t>
      </w:r>
      <w:r w:rsidRPr="00645D5C">
        <w:rPr>
          <w:rFonts w:ascii="Times New Roman" w:hAnsi="Times New Roman" w:cs="Times New Roman"/>
          <w:iCs/>
          <w:color w:val="000000"/>
          <w:sz w:val="28"/>
          <w:szCs w:val="28"/>
          <w:lang w:val="fr-FR"/>
        </w:rPr>
        <w:t xml:space="preserve">(cf. dunat, cadhuna, cosa). </w:t>
      </w:r>
      <w:r w:rsidRPr="00645D5C">
        <w:rPr>
          <w:rFonts w:ascii="Times New Roman" w:hAnsi="Times New Roman" w:cs="Times New Roman"/>
          <w:color w:val="000000"/>
          <w:sz w:val="28"/>
          <w:szCs w:val="28"/>
          <w:lang w:val="fr-FR"/>
        </w:rPr>
        <w:t xml:space="preserve">La graphie par </w:t>
      </w:r>
      <w:r w:rsidRPr="00645D5C">
        <w:rPr>
          <w:rFonts w:ascii="Times New Roman" w:hAnsi="Times New Roman" w:cs="Times New Roman"/>
          <w:b/>
          <w:i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est la plus proche de la prononciation réelle : on utilise le graphème latin pour noter un son qui en est assez voisin et pour lequel on ne dispose pas de graphèe spécifique. De ce fait, </w:t>
      </w:r>
      <w:r w:rsidRPr="00645D5C">
        <w:rPr>
          <w:rFonts w:ascii="Times New Roman" w:hAnsi="Times New Roman" w:cs="Times New Roman"/>
          <w:b/>
          <w:i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se trouve représenter deux phonèmes : [e]</w:t>
      </w:r>
      <w:r w:rsidRPr="00645D5C">
        <w:rPr>
          <w:rFonts w:ascii="Times New Roman" w:hAnsi="Times New Roman" w:cs="Times New Roman"/>
          <w:iCs/>
          <w:color w:val="000000"/>
          <w:sz w:val="28"/>
          <w:szCs w:val="28"/>
          <w:lang w:val="fr-FR"/>
        </w:rPr>
        <w:t xml:space="preserve"> (Deo, Deus, dreit, meon.</w:t>
      </w:r>
      <w:r w:rsidRPr="00645D5C">
        <w:rPr>
          <w:rFonts w:ascii="Times New Roman" w:hAnsi="Times New Roman" w:cs="Times New Roman"/>
          <w:color w:val="000000"/>
          <w:sz w:val="28"/>
          <w:szCs w:val="28"/>
          <w:lang w:val="fr-FR"/>
        </w:rPr>
        <w:t>.. ) et [</w:t>
      </w:r>
      <w:r>
        <w:rPr>
          <w:rFonts w:ascii="Times New Roman" w:hAnsi="Times New Roman" w:cs="Times New Roman"/>
          <w:color w:val="000000"/>
          <w:sz w:val="28"/>
          <w:szCs w:val="28"/>
          <w:lang w:val="fr-FR"/>
        </w:rPr>
        <w:t>Ə</w:t>
      </w:r>
      <w:r w:rsidRPr="00645D5C">
        <w:rPr>
          <w:rFonts w:ascii="Times New Roman" w:hAnsi="Times New Roman" w:cs="Times New Roman"/>
          <w:color w:val="000000"/>
          <w:sz w:val="28"/>
          <w:szCs w:val="28"/>
          <w:lang w:val="fr-FR"/>
        </w:rPr>
        <w:t xml:space="preserve">] </w:t>
      </w:r>
      <w:r w:rsidRPr="00645D5C">
        <w:rPr>
          <w:rFonts w:ascii="Times New Roman" w:hAnsi="Times New Roman" w:cs="Times New Roman"/>
          <w:iCs/>
          <w:color w:val="000000"/>
          <w:sz w:val="28"/>
          <w:szCs w:val="28"/>
          <w:lang w:val="fr-FR"/>
        </w:rPr>
        <w:t>(fradre, Karle...)</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 xml:space="preserve">En revanche, si la même voyelle + nasale est écrite </w:t>
      </w:r>
      <w:r w:rsidRPr="00645D5C">
        <w:rPr>
          <w:rFonts w:ascii="Times New Roman" w:hAnsi="Times New Roman" w:cs="Times New Roman"/>
          <w:b/>
          <w:bCs/>
          <w:color w:val="000000"/>
          <w:sz w:val="28"/>
          <w:szCs w:val="28"/>
          <w:lang w:val="fr-FR"/>
        </w:rPr>
        <w:t>en</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ou </w:t>
      </w:r>
      <w:r w:rsidRPr="00645D5C">
        <w:rPr>
          <w:rFonts w:ascii="Times New Roman" w:hAnsi="Times New Roman" w:cs="Times New Roman"/>
          <w:b/>
          <w:bCs/>
          <w:color w:val="000000"/>
          <w:sz w:val="28"/>
          <w:szCs w:val="28"/>
          <w:lang w:val="fr-FR"/>
        </w:rPr>
        <w:t>in</w:t>
      </w:r>
      <w:r w:rsidRPr="00645D5C">
        <w:rPr>
          <w:rFonts w:ascii="Times New Roman" w:hAnsi="Times New Roman" w:cs="Times New Roman"/>
          <w:iCs/>
          <w:color w:val="000000"/>
          <w:sz w:val="28"/>
          <w:szCs w:val="28"/>
          <w:lang w:val="fr-FR"/>
        </w:rPr>
        <w:t xml:space="preserve"> (d'ist di en avant, in quant), </w:t>
      </w:r>
      <w:r w:rsidRPr="00645D5C">
        <w:rPr>
          <w:rFonts w:ascii="Times New Roman" w:hAnsi="Times New Roman" w:cs="Times New Roman"/>
          <w:color w:val="000000"/>
          <w:sz w:val="28"/>
          <w:szCs w:val="28"/>
          <w:lang w:val="fr-FR"/>
        </w:rPr>
        <w:t xml:space="preserve">il faut peut-être voir là une interférence entre la langue des </w:t>
      </w:r>
      <w:r w:rsidRPr="00645D5C">
        <w:rPr>
          <w:rFonts w:ascii="Times New Roman" w:hAnsi="Times New Roman" w:cs="Times New Roman"/>
          <w:iCs/>
          <w:color w:val="000000"/>
          <w:sz w:val="28"/>
          <w:szCs w:val="28"/>
          <w:lang w:val="fr-FR"/>
        </w:rPr>
        <w:t xml:space="preserve">Serments </w:t>
      </w:r>
      <w:r w:rsidRPr="00645D5C">
        <w:rPr>
          <w:rFonts w:ascii="Times New Roman" w:hAnsi="Times New Roman" w:cs="Times New Roman"/>
          <w:color w:val="000000"/>
          <w:sz w:val="28"/>
          <w:szCs w:val="28"/>
          <w:lang w:val="fr-FR"/>
        </w:rPr>
        <w:t>et celle du copiste de l'extrême fin du X</w:t>
      </w:r>
      <w:r>
        <w:rPr>
          <w:rFonts w:ascii="Times New Roman" w:hAnsi="Times New Roman" w:cs="Times New Roman"/>
          <w:color w:val="000000"/>
          <w:sz w:val="28"/>
          <w:szCs w:val="28"/>
          <w:lang w:val="fr-FR"/>
        </w:rPr>
        <w:t>e</w:t>
      </w:r>
      <w:r w:rsidRPr="00645D5C">
        <w:rPr>
          <w:rFonts w:ascii="Times New Roman" w:hAnsi="Times New Roman" w:cs="Times New Roman"/>
          <w:color w:val="000000"/>
          <w:sz w:val="28"/>
          <w:szCs w:val="28"/>
          <w:lang w:val="fr-FR"/>
        </w:rPr>
        <w:t xml:space="preserve"> siècle, comme le montre le manuscrit où le </w:t>
      </w:r>
      <w:r w:rsidRPr="00645D5C">
        <w:rPr>
          <w:rFonts w:ascii="Times New Roman" w:hAnsi="Times New Roman" w:cs="Times New Roman"/>
          <w:b/>
          <w:b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est raturé en </w:t>
      </w:r>
      <w:r w:rsidRPr="00645D5C">
        <w:rPr>
          <w:rFonts w:ascii="Times New Roman" w:hAnsi="Times New Roman" w:cs="Times New Roman"/>
          <w:b/>
          <w:bCs/>
          <w:color w:val="000000"/>
          <w:sz w:val="28"/>
          <w:szCs w:val="28"/>
          <w:lang w:val="fr-FR"/>
        </w:rPr>
        <w:t>i</w:t>
      </w:r>
      <w:r w:rsidRPr="00645D5C">
        <w:rPr>
          <w:rFonts w:ascii="Times New Roman" w:hAnsi="Times New Roman" w:cs="Times New Roman"/>
          <w:color w:val="000000"/>
          <w:sz w:val="28"/>
          <w:szCs w:val="28"/>
          <w:lang w:val="fr-FR"/>
        </w:rPr>
        <w:t xml:space="preserve"> (B. Cerquiglini, </w:t>
      </w:r>
      <w:smartTag w:uri="urn:schemas-microsoft-com:office:smarttags" w:element="PersonName">
        <w:smartTagPr>
          <w:attr w:name="ProductID" w:val="La Naissance"/>
        </w:smartTagPr>
        <w:r w:rsidRPr="00645D5C">
          <w:rPr>
            <w:rFonts w:ascii="Times New Roman" w:hAnsi="Times New Roman" w:cs="Times New Roman"/>
            <w:iCs/>
            <w:color w:val="000000"/>
            <w:sz w:val="28"/>
            <w:szCs w:val="28"/>
            <w:lang w:val="fr-FR"/>
          </w:rPr>
          <w:t>La Naissance</w:t>
        </w:r>
      </w:smartTag>
      <w:r w:rsidRPr="00645D5C">
        <w:rPr>
          <w:rFonts w:ascii="Times New Roman" w:hAnsi="Times New Roman" w:cs="Times New Roman"/>
          <w:iCs/>
          <w:color w:val="000000"/>
          <w:sz w:val="28"/>
          <w:szCs w:val="28"/>
          <w:lang w:val="fr-FR"/>
        </w:rPr>
        <w:t xml:space="preserve"> du français, 1991, p. 94).</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 xml:space="preserve">Le graphème </w:t>
      </w:r>
      <w:r w:rsidRPr="00645D5C">
        <w:rPr>
          <w:rFonts w:ascii="Times New Roman" w:hAnsi="Times New Roman" w:cs="Times New Roman"/>
          <w:b/>
          <w:bCs/>
          <w:color w:val="000000"/>
          <w:sz w:val="28"/>
          <w:szCs w:val="28"/>
          <w:lang w:val="fr-FR"/>
        </w:rPr>
        <w:t>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est utilisé pour rendre les sons issus de ceux qu'il transcrivait en latin, le [</w:t>
      </w:r>
      <w:r w:rsidRPr="00645D5C">
        <w:rPr>
          <w:rFonts w:ascii="Times New Roman" w:hAnsi="Times New Roman" w:cs="Times New Roman"/>
          <w:b/>
          <w:bCs/>
          <w:color w:val="000000"/>
          <w:sz w:val="28"/>
          <w:szCs w:val="28"/>
          <w:lang w:val="fr-FR"/>
        </w:rPr>
        <w:t>y</w:t>
      </w:r>
      <w:r w:rsidRPr="00645D5C">
        <w:rPr>
          <w:rFonts w:ascii="Times New Roman" w:hAnsi="Times New Roman" w:cs="Times New Roman"/>
          <w:color w:val="000000"/>
          <w:sz w:val="28"/>
          <w:szCs w:val="28"/>
          <w:lang w:val="fr-FR"/>
        </w:rPr>
        <w:t>] issu de [</w:t>
      </w:r>
      <w:r w:rsidRPr="00645D5C">
        <w:rPr>
          <w:rFonts w:ascii="Times New Roman" w:hAnsi="Times New Roman" w:cs="Times New Roman"/>
          <w:b/>
          <w:bCs/>
          <w:color w:val="000000"/>
          <w:sz w:val="28"/>
          <w:szCs w:val="28"/>
          <w:lang w:val="fr-FR"/>
        </w:rPr>
        <w:t>u</w:t>
      </w:r>
      <w:r w:rsidRPr="00645D5C">
        <w:rPr>
          <w:rFonts w:ascii="Times New Roman" w:hAnsi="Times New Roman" w:cs="Times New Roman"/>
          <w:color w:val="000000"/>
          <w:sz w:val="28"/>
          <w:szCs w:val="28"/>
          <w:lang w:val="fr-FR"/>
        </w:rPr>
        <w:t xml:space="preserve">] latin dans </w:t>
      </w:r>
      <w:r w:rsidRPr="00645D5C">
        <w:rPr>
          <w:rFonts w:ascii="Times New Roman" w:hAnsi="Times New Roman" w:cs="Times New Roman"/>
          <w:iCs/>
          <w:color w:val="000000"/>
          <w:sz w:val="28"/>
          <w:szCs w:val="28"/>
          <w:lang w:val="fr-FR"/>
        </w:rPr>
        <w:t xml:space="preserve">cadhuna, </w:t>
      </w:r>
      <w:r w:rsidRPr="00645D5C">
        <w:rPr>
          <w:rFonts w:ascii="Times New Roman" w:hAnsi="Times New Roman" w:cs="Times New Roman"/>
          <w:color w:val="000000"/>
          <w:sz w:val="28"/>
          <w:szCs w:val="28"/>
          <w:lang w:val="fr-FR"/>
        </w:rPr>
        <w:t>le [</w:t>
      </w:r>
      <w:r w:rsidRPr="00645D5C">
        <w:rPr>
          <w:rFonts w:ascii="Times New Roman" w:hAnsi="Times New Roman" w:cs="Times New Roman"/>
          <w:b/>
          <w:bCs/>
          <w:color w:val="000000"/>
          <w:sz w:val="28"/>
          <w:szCs w:val="28"/>
          <w:lang w:val="fr-FR"/>
        </w:rPr>
        <w:t>v</w:t>
      </w:r>
      <w:r w:rsidRPr="00645D5C">
        <w:rPr>
          <w:rFonts w:ascii="Times New Roman" w:hAnsi="Times New Roman" w:cs="Times New Roman"/>
          <w:color w:val="000000"/>
          <w:sz w:val="28"/>
          <w:szCs w:val="28"/>
          <w:lang w:val="fr-FR"/>
        </w:rPr>
        <w:t>]</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issu du [</w:t>
      </w:r>
      <w:r w:rsidRPr="00645D5C">
        <w:rPr>
          <w:rFonts w:ascii="Times New Roman" w:hAnsi="Times New Roman" w:cs="Times New Roman"/>
          <w:b/>
          <w:bCs/>
          <w:color w:val="000000"/>
          <w:sz w:val="28"/>
          <w:szCs w:val="28"/>
          <w:lang w:val="fr-FR"/>
        </w:rPr>
        <w:t>w</w:t>
      </w:r>
      <w:r w:rsidRPr="00645D5C">
        <w:rPr>
          <w:rFonts w:ascii="Times New Roman" w:hAnsi="Times New Roman" w:cs="Times New Roman"/>
          <w:color w:val="000000"/>
          <w:sz w:val="28"/>
          <w:szCs w:val="28"/>
          <w:lang w:val="fr-FR"/>
        </w:rPr>
        <w:t>]</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latin dans </w:t>
      </w:r>
      <w:r w:rsidRPr="00645D5C">
        <w:rPr>
          <w:rFonts w:ascii="Times New Roman" w:hAnsi="Times New Roman" w:cs="Times New Roman"/>
          <w:iCs/>
          <w:color w:val="000000"/>
          <w:sz w:val="28"/>
          <w:szCs w:val="28"/>
          <w:lang w:val="fr-FR"/>
        </w:rPr>
        <w:t xml:space="preserve">saluament, saluerai, saluar, uol, </w:t>
      </w:r>
      <w:r w:rsidRPr="00645D5C">
        <w:rPr>
          <w:rFonts w:ascii="Times New Roman" w:hAnsi="Times New Roman" w:cs="Times New Roman"/>
          <w:color w:val="000000"/>
          <w:sz w:val="28"/>
          <w:szCs w:val="28"/>
          <w:lang w:val="fr-FR"/>
        </w:rPr>
        <w:t>aussi bien que le [</w:t>
      </w:r>
      <w:r w:rsidRPr="00645D5C">
        <w:rPr>
          <w:rFonts w:ascii="Times New Roman" w:hAnsi="Times New Roman" w:cs="Times New Roman"/>
          <w:b/>
          <w:bCs/>
          <w:color w:val="000000"/>
          <w:sz w:val="28"/>
          <w:szCs w:val="28"/>
          <w:lang w:val="fr-FR"/>
        </w:rPr>
        <w:t>o</w:t>
      </w:r>
      <w:r w:rsidRPr="00645D5C">
        <w:rPr>
          <w:rFonts w:ascii="Times New Roman" w:hAnsi="Times New Roman" w:cs="Times New Roman"/>
          <w:color w:val="000000"/>
          <w:sz w:val="28"/>
          <w:szCs w:val="28"/>
          <w:lang w:val="fr-FR"/>
        </w:rPr>
        <w:t>]</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de </w:t>
      </w:r>
      <w:r w:rsidRPr="00645D5C">
        <w:rPr>
          <w:rFonts w:ascii="Times New Roman" w:hAnsi="Times New Roman" w:cs="Times New Roman"/>
          <w:iCs/>
          <w:color w:val="000000"/>
          <w:sz w:val="28"/>
          <w:szCs w:val="28"/>
          <w:lang w:val="fr-FR"/>
        </w:rPr>
        <w:t>dunat.</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 xml:space="preserve">Le graphème </w:t>
      </w:r>
      <w:r w:rsidRPr="00645D5C">
        <w:rPr>
          <w:rFonts w:ascii="Times New Roman" w:hAnsi="Times New Roman" w:cs="Times New Roman"/>
          <w:b/>
          <w:bCs/>
          <w:color w:val="000000"/>
          <w:sz w:val="28"/>
          <w:szCs w:val="28"/>
          <w:lang w:val="fr-FR"/>
        </w:rPr>
        <w:t>i</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note aussi bien le son </w:t>
      </w:r>
      <w:r w:rsidRPr="00645D5C">
        <w:rPr>
          <w:rFonts w:ascii="Times New Roman" w:hAnsi="Times New Roman" w:cs="Times New Roman"/>
          <w:b/>
          <w:bCs/>
          <w:color w:val="000000"/>
          <w:sz w:val="28"/>
          <w:szCs w:val="28"/>
          <w:lang w:val="fr-FR"/>
        </w:rPr>
        <w:t>i</w:t>
      </w:r>
      <w:r w:rsidRPr="00645D5C">
        <w:rPr>
          <w:rFonts w:ascii="Times New Roman" w:hAnsi="Times New Roman" w:cs="Times New Roman"/>
          <w:color w:val="000000"/>
          <w:sz w:val="28"/>
          <w:szCs w:val="28"/>
          <w:lang w:val="fr-FR"/>
        </w:rPr>
        <w:t xml:space="preserve"> dans </w:t>
      </w:r>
      <w:r w:rsidRPr="00645D5C">
        <w:rPr>
          <w:rFonts w:ascii="Times New Roman" w:hAnsi="Times New Roman" w:cs="Times New Roman"/>
          <w:iCs/>
          <w:color w:val="000000"/>
          <w:sz w:val="28"/>
          <w:szCs w:val="28"/>
          <w:lang w:val="fr-FR"/>
        </w:rPr>
        <w:t xml:space="preserve">di, qui </w:t>
      </w:r>
      <w:r w:rsidRPr="00645D5C">
        <w:rPr>
          <w:rFonts w:ascii="Times New Roman" w:hAnsi="Times New Roman" w:cs="Times New Roman"/>
          <w:color w:val="000000"/>
          <w:sz w:val="28"/>
          <w:szCs w:val="28"/>
          <w:lang w:val="fr-FR"/>
        </w:rPr>
        <w:t xml:space="preserve">que la diphtongue </w:t>
      </w:r>
      <w:r w:rsidRPr="00645D5C">
        <w:rPr>
          <w:rFonts w:ascii="Times New Roman" w:hAnsi="Times New Roman" w:cs="Times New Roman"/>
          <w:b/>
          <w:bCs/>
          <w:color w:val="000000"/>
          <w:sz w:val="28"/>
          <w:szCs w:val="28"/>
          <w:lang w:val="fr-FR"/>
        </w:rPr>
        <w:t xml:space="preserve">ei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savir </w:t>
      </w:r>
      <w:r w:rsidRPr="00645D5C">
        <w:rPr>
          <w:rFonts w:ascii="Times New Roman" w:hAnsi="Times New Roman" w:cs="Times New Roman"/>
          <w:color w:val="000000"/>
          <w:sz w:val="28"/>
          <w:szCs w:val="28"/>
          <w:lang w:val="fr-FR"/>
        </w:rPr>
        <w:t xml:space="preserve">et </w:t>
      </w:r>
      <w:r w:rsidRPr="00645D5C">
        <w:rPr>
          <w:rFonts w:ascii="Times New Roman" w:hAnsi="Times New Roman" w:cs="Times New Roman"/>
          <w:iCs/>
          <w:color w:val="000000"/>
          <w:sz w:val="28"/>
          <w:szCs w:val="28"/>
          <w:lang w:val="fr-FR"/>
        </w:rPr>
        <w:t>podir.</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Le phonème [</w:t>
      </w:r>
      <w:r w:rsidRPr="00645D5C">
        <w:rPr>
          <w:rFonts w:ascii="Times New Roman" w:hAnsi="Times New Roman" w:cs="Times New Roman"/>
          <w:b/>
          <w:bCs/>
          <w:color w:val="000000"/>
          <w:sz w:val="28"/>
          <w:szCs w:val="28"/>
          <w:lang w:val="fr-FR"/>
        </w:rPr>
        <w:t>k</w:t>
      </w:r>
      <w:r w:rsidRPr="00645D5C">
        <w:rPr>
          <w:rFonts w:ascii="Times New Roman" w:hAnsi="Times New Roman" w:cs="Times New Roman"/>
          <w:color w:val="000000"/>
          <w:sz w:val="28"/>
          <w:szCs w:val="28"/>
          <w:lang w:val="fr-FR"/>
        </w:rPr>
        <w:t xml:space="preserve">] est noté par </w:t>
      </w:r>
      <w:r w:rsidRPr="00645D5C">
        <w:rPr>
          <w:rFonts w:ascii="Times New Roman" w:hAnsi="Times New Roman" w:cs="Times New Roman"/>
          <w:b/>
          <w:bCs/>
          <w:color w:val="000000"/>
          <w:sz w:val="28"/>
          <w:szCs w:val="28"/>
          <w:lang w:val="fr-FR"/>
        </w:rPr>
        <w:t>ch</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Christian, </w:t>
      </w:r>
      <w:r w:rsidRPr="00645D5C">
        <w:rPr>
          <w:rFonts w:ascii="Times New Roman" w:hAnsi="Times New Roman" w:cs="Times New Roman"/>
          <w:b/>
          <w:iCs/>
          <w:color w:val="000000"/>
          <w:sz w:val="28"/>
          <w:szCs w:val="28"/>
          <w:lang w:val="fr-FR"/>
        </w:rPr>
        <w:t>qu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quant, qui, quid, </w:t>
      </w:r>
      <w:r w:rsidRPr="00645D5C">
        <w:rPr>
          <w:rFonts w:ascii="Times New Roman" w:hAnsi="Times New Roman" w:cs="Times New Roman"/>
          <w:b/>
          <w:bCs/>
          <w:color w:val="000000"/>
          <w:sz w:val="28"/>
          <w:szCs w:val="28"/>
          <w:lang w:val="fr-FR"/>
        </w:rPr>
        <w:t>c</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cadhuna, cosa, contra... </w:t>
      </w:r>
      <w:r w:rsidRPr="00645D5C">
        <w:rPr>
          <w:rFonts w:ascii="Times New Roman" w:hAnsi="Times New Roman" w:cs="Times New Roman"/>
          <w:color w:val="000000"/>
          <w:sz w:val="28"/>
          <w:szCs w:val="28"/>
          <w:lang w:val="fr-FR"/>
        </w:rPr>
        <w:t>et</w:t>
      </w:r>
      <w:r w:rsidRPr="00645D5C">
        <w:rPr>
          <w:rFonts w:ascii="Times New Roman" w:hAnsi="Times New Roman" w:cs="Times New Roman"/>
          <w:b/>
          <w:bCs/>
          <w:color w:val="000000"/>
          <w:sz w:val="28"/>
          <w:szCs w:val="28"/>
          <w:lang w:val="fr-FR"/>
        </w:rPr>
        <w:t xml:space="preserve"> k</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Karlo, Karle. </w:t>
      </w:r>
      <w:r w:rsidRPr="00645D5C">
        <w:rPr>
          <w:rFonts w:ascii="Times New Roman" w:hAnsi="Times New Roman" w:cs="Times New Roman"/>
          <w:color w:val="000000"/>
          <w:sz w:val="28"/>
          <w:szCs w:val="28"/>
          <w:lang w:val="fr-FR"/>
        </w:rPr>
        <w:t xml:space="preserve">Mais le graphème </w:t>
      </w:r>
      <w:r w:rsidRPr="00645D5C">
        <w:rPr>
          <w:rFonts w:ascii="Times New Roman" w:hAnsi="Times New Roman" w:cs="Times New Roman"/>
          <w:b/>
          <w:bCs/>
          <w:color w:val="000000"/>
          <w:sz w:val="28"/>
          <w:szCs w:val="28"/>
          <w:lang w:val="fr-FR"/>
        </w:rPr>
        <w:t>c</w:t>
      </w:r>
      <w:r w:rsidRPr="00645D5C">
        <w:rPr>
          <w:rFonts w:ascii="Times New Roman" w:hAnsi="Times New Roman" w:cs="Times New Roman"/>
          <w:color w:val="000000"/>
          <w:sz w:val="28"/>
          <w:szCs w:val="28"/>
          <w:lang w:val="fr-FR"/>
        </w:rPr>
        <w:t>, lui, note à la</w:t>
      </w:r>
      <w:r w:rsidRPr="00645D5C">
        <w:rPr>
          <w:rFonts w:ascii="Times New Roman" w:hAnsi="Times New Roman" w:cs="Times New Roman"/>
          <w:b/>
          <w:bCs/>
          <w:color w:val="000000"/>
          <w:sz w:val="28"/>
          <w:szCs w:val="28"/>
          <w:lang w:val="fr-FR"/>
        </w:rPr>
        <w:t xml:space="preserve"> </w:t>
      </w:r>
      <w:r w:rsidRPr="00645D5C">
        <w:rPr>
          <w:rFonts w:ascii="Times New Roman" w:hAnsi="Times New Roman" w:cs="Times New Roman"/>
          <w:color w:val="000000"/>
          <w:sz w:val="28"/>
          <w:szCs w:val="28"/>
          <w:lang w:val="fr-FR"/>
        </w:rPr>
        <w:t>fois [</w:t>
      </w:r>
      <w:r w:rsidRPr="00645D5C">
        <w:rPr>
          <w:rFonts w:ascii="Times New Roman" w:hAnsi="Times New Roman" w:cs="Times New Roman"/>
          <w:b/>
          <w:bCs/>
          <w:color w:val="000000"/>
          <w:sz w:val="28"/>
          <w:szCs w:val="28"/>
          <w:lang w:val="fr-FR"/>
        </w:rPr>
        <w:t>k</w:t>
      </w:r>
      <w:r w:rsidRPr="00645D5C">
        <w:rPr>
          <w:rFonts w:ascii="Times New Roman" w:hAnsi="Times New Roman" w:cs="Times New Roman"/>
          <w:color w:val="000000"/>
          <w:sz w:val="28"/>
          <w:szCs w:val="28"/>
          <w:lang w:val="fr-FR"/>
        </w:rPr>
        <w:t xml:space="preserve">] dans </w:t>
      </w:r>
      <w:r w:rsidRPr="00645D5C">
        <w:rPr>
          <w:rFonts w:ascii="Times New Roman" w:hAnsi="Times New Roman" w:cs="Times New Roman"/>
          <w:iCs/>
          <w:color w:val="000000"/>
          <w:sz w:val="28"/>
          <w:szCs w:val="28"/>
          <w:lang w:val="fr-FR"/>
        </w:rPr>
        <w:t xml:space="preserve">cosa </w:t>
      </w:r>
      <w:r w:rsidRPr="00645D5C">
        <w:rPr>
          <w:rFonts w:ascii="Times New Roman" w:hAnsi="Times New Roman" w:cs="Times New Roman"/>
          <w:color w:val="000000"/>
          <w:sz w:val="28"/>
          <w:szCs w:val="28"/>
          <w:lang w:val="fr-FR"/>
        </w:rPr>
        <w:t>et [</w:t>
      </w:r>
      <w:r w:rsidRPr="00645D5C">
        <w:rPr>
          <w:rFonts w:ascii="Times New Roman" w:hAnsi="Times New Roman" w:cs="Times New Roman"/>
          <w:b/>
          <w:bCs/>
          <w:color w:val="000000"/>
          <w:sz w:val="28"/>
          <w:szCs w:val="28"/>
          <w:lang w:val="fr-FR"/>
        </w:rPr>
        <w:t>ts</w:t>
      </w:r>
      <w:r w:rsidRPr="00645D5C">
        <w:rPr>
          <w:rFonts w:ascii="Times New Roman" w:hAnsi="Times New Roman" w:cs="Times New Roman"/>
          <w:color w:val="000000"/>
          <w:sz w:val="28"/>
          <w:szCs w:val="28"/>
          <w:lang w:val="fr-FR"/>
        </w:rPr>
        <w:t xml:space="preserve">] dans </w:t>
      </w:r>
      <w:r w:rsidRPr="00645D5C">
        <w:rPr>
          <w:rFonts w:ascii="Times New Roman" w:hAnsi="Times New Roman" w:cs="Times New Roman"/>
          <w:iCs/>
          <w:color w:val="000000"/>
          <w:sz w:val="28"/>
          <w:szCs w:val="28"/>
          <w:lang w:val="fr-FR"/>
        </w:rPr>
        <w:t>cist.</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 xml:space="preserve">Le texte distingue deux phonèmes distincts, le </w:t>
      </w:r>
      <w:r w:rsidRPr="00645D5C">
        <w:rPr>
          <w:rFonts w:ascii="Times New Roman" w:hAnsi="Times New Roman" w:cs="Times New Roman"/>
          <w:b/>
          <w:bCs/>
          <w:color w:val="000000"/>
          <w:sz w:val="28"/>
          <w:szCs w:val="28"/>
          <w:lang w:val="fr-FR"/>
        </w:rPr>
        <w:t>d</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que l'on entend dans </w:t>
      </w:r>
      <w:r w:rsidRPr="00645D5C">
        <w:rPr>
          <w:rFonts w:ascii="Times New Roman" w:hAnsi="Times New Roman" w:cs="Times New Roman"/>
          <w:iCs/>
          <w:color w:val="000000"/>
          <w:sz w:val="28"/>
          <w:szCs w:val="28"/>
          <w:lang w:val="fr-FR"/>
        </w:rPr>
        <w:t xml:space="preserve">fradre </w:t>
      </w:r>
      <w:r w:rsidRPr="00645D5C">
        <w:rPr>
          <w:rFonts w:ascii="Times New Roman" w:hAnsi="Times New Roman" w:cs="Times New Roman"/>
          <w:color w:val="000000"/>
          <w:sz w:val="28"/>
          <w:szCs w:val="28"/>
          <w:lang w:val="fr-FR"/>
        </w:rPr>
        <w:t>et la continue dentale [</w:t>
      </w:r>
      <w:r w:rsidRPr="00645D5C">
        <w:rPr>
          <w:rFonts w:ascii="Times New Roman" w:hAnsi="Times New Roman" w:cs="Times New Roman"/>
          <w:b/>
          <w:color w:val="000000"/>
          <w:sz w:val="28"/>
          <w:szCs w:val="28"/>
          <w:lang w:val="fr-FR"/>
        </w:rPr>
        <w:t>δ</w:t>
      </w:r>
      <w:r w:rsidRPr="00645D5C">
        <w:rPr>
          <w:rFonts w:ascii="Times New Roman" w:hAnsi="Times New Roman" w:cs="Times New Roman"/>
          <w:color w:val="000000"/>
          <w:sz w:val="28"/>
          <w:szCs w:val="28"/>
          <w:lang w:val="fr-FR"/>
        </w:rPr>
        <w:t xml:space="preserve">] que l'on entend à l'intervocalique et qu'il note </w:t>
      </w:r>
      <w:r w:rsidRPr="00645D5C">
        <w:rPr>
          <w:rFonts w:ascii="Times New Roman" w:hAnsi="Times New Roman" w:cs="Times New Roman"/>
          <w:b/>
          <w:iCs/>
          <w:color w:val="000000"/>
          <w:sz w:val="28"/>
          <w:szCs w:val="28"/>
          <w:lang w:val="fr-FR"/>
        </w:rPr>
        <w:t>dh</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cadhuna </w:t>
      </w:r>
      <w:r w:rsidRPr="00645D5C">
        <w:rPr>
          <w:rFonts w:ascii="Times New Roman" w:hAnsi="Times New Roman" w:cs="Times New Roman"/>
          <w:color w:val="000000"/>
          <w:sz w:val="28"/>
          <w:szCs w:val="28"/>
          <w:lang w:val="fr-FR"/>
        </w:rPr>
        <w:t xml:space="preserve">et </w:t>
      </w:r>
      <w:r w:rsidRPr="00645D5C">
        <w:rPr>
          <w:rFonts w:ascii="Times New Roman" w:hAnsi="Times New Roman" w:cs="Times New Roman"/>
          <w:iCs/>
          <w:color w:val="000000"/>
          <w:sz w:val="28"/>
          <w:szCs w:val="28"/>
          <w:lang w:val="fr-FR"/>
        </w:rPr>
        <w:t>aiudha.</w:t>
      </w:r>
    </w:p>
    <w:p w:rsidR="00B77921" w:rsidRPr="00645D5C" w:rsidRDefault="00B77921" w:rsidP="00B77921">
      <w:pPr>
        <w:shd w:val="clear" w:color="auto" w:fill="FFFFFF"/>
        <w:autoSpaceDE w:val="0"/>
        <w:autoSpaceDN w:val="0"/>
        <w:adjustRightInd w:val="0"/>
        <w:spacing w:after="0" w:line="360" w:lineRule="auto"/>
        <w:ind w:left="-720" w:firstLine="540"/>
        <w:jc w:val="both"/>
        <w:rPr>
          <w:rFonts w:ascii="Times New Roman" w:hAnsi="Times New Roman" w:cs="Times New Roman"/>
          <w:color w:val="000000"/>
          <w:sz w:val="28"/>
          <w:szCs w:val="28"/>
          <w:lang w:val="fr-FR"/>
        </w:rPr>
      </w:pPr>
      <w:r w:rsidRPr="00645D5C">
        <w:rPr>
          <w:rFonts w:ascii="Times New Roman" w:hAnsi="Times New Roman" w:cs="Times New Roman"/>
          <w:color w:val="000000"/>
          <w:sz w:val="28"/>
          <w:szCs w:val="28"/>
          <w:lang w:val="fr-FR"/>
        </w:rPr>
        <w:lastRenderedPageBreak/>
        <w:t>On remarquera aussi la ponctuation, qui marque des pauses de la voix</w:t>
      </w:r>
      <w:r w:rsidRPr="00645D5C">
        <w:rPr>
          <w:rFonts w:ascii="Times New Roman" w:hAnsi="Times New Roman" w:cs="Times New Roman"/>
          <w:b/>
          <w:bCs/>
          <w:color w:val="000000"/>
          <w:sz w:val="28"/>
          <w:szCs w:val="28"/>
          <w:lang w:val="fr-FR"/>
        </w:rPr>
        <w:t xml:space="preserve">, </w:t>
      </w:r>
      <w:r w:rsidRPr="00645D5C">
        <w:rPr>
          <w:rFonts w:ascii="Times New Roman" w:hAnsi="Times New Roman" w:cs="Times New Roman"/>
          <w:color w:val="000000"/>
          <w:sz w:val="28"/>
          <w:szCs w:val="28"/>
          <w:lang w:val="fr-FR"/>
        </w:rPr>
        <w:t>la distribution des majuscules (il semble qu'il n'y en</w:t>
      </w:r>
      <w:r w:rsidRPr="00645D5C">
        <w:rPr>
          <w:rFonts w:ascii="Times New Roman" w:hAnsi="Times New Roman" w:cs="Times New Roman"/>
          <w:bCs/>
          <w:color w:val="000000"/>
          <w:sz w:val="28"/>
          <w:szCs w:val="28"/>
          <w:lang w:val="fr-FR"/>
        </w:rPr>
        <w:t xml:space="preserve"> </w:t>
      </w:r>
      <w:r w:rsidRPr="00645D5C">
        <w:rPr>
          <w:rFonts w:ascii="Times New Roman" w:hAnsi="Times New Roman" w:cs="Times New Roman"/>
          <w:color w:val="000000"/>
          <w:sz w:val="28"/>
          <w:szCs w:val="28"/>
          <w:lang w:val="fr-FR"/>
        </w:rPr>
        <w:t xml:space="preserve">a pas pour la première mention du nom de </w:t>
      </w:r>
      <w:r w:rsidRPr="00645D5C">
        <w:rPr>
          <w:rFonts w:ascii="Times New Roman" w:hAnsi="Times New Roman" w:cs="Times New Roman"/>
          <w:iCs/>
          <w:color w:val="000000"/>
          <w:sz w:val="28"/>
          <w:szCs w:val="28"/>
          <w:lang w:val="fr-FR"/>
        </w:rPr>
        <w:t xml:space="preserve">Karlo) </w:t>
      </w:r>
      <w:r w:rsidRPr="00645D5C">
        <w:rPr>
          <w:rFonts w:ascii="Times New Roman" w:hAnsi="Times New Roman" w:cs="Times New Roman"/>
          <w:color w:val="000000"/>
          <w:sz w:val="28"/>
          <w:szCs w:val="28"/>
          <w:lang w:val="fr-FR"/>
        </w:rPr>
        <w:t>et la soudure de certains mots comme ilmialtresifazet.</w:t>
      </w:r>
    </w:p>
    <w:p w:rsidR="00B77921" w:rsidRDefault="00B77921" w:rsidP="00B77921">
      <w:pPr>
        <w:spacing w:after="0" w:line="360" w:lineRule="auto"/>
        <w:jc w:val="center"/>
        <w:rPr>
          <w:rFonts w:ascii="Times New Roman" w:hAnsi="Times New Roman" w:cs="Times New Roman"/>
          <w:b/>
          <w:sz w:val="28"/>
          <w:szCs w:val="28"/>
          <w:u w:val="single"/>
          <w:lang w:val="fr-FR"/>
        </w:rPr>
      </w:pPr>
    </w:p>
    <w:p w:rsidR="00B77921" w:rsidRPr="00645D5C" w:rsidRDefault="00B77921" w:rsidP="00B77921">
      <w:pPr>
        <w:spacing w:after="0" w:line="360" w:lineRule="auto"/>
        <w:jc w:val="center"/>
        <w:rPr>
          <w:rFonts w:ascii="Times New Roman" w:hAnsi="Times New Roman" w:cs="Times New Roman"/>
          <w:b/>
          <w:sz w:val="28"/>
          <w:szCs w:val="28"/>
          <w:u w:val="single"/>
          <w:lang w:val="fr-FR"/>
        </w:rPr>
      </w:pPr>
      <w:r w:rsidRPr="00645D5C">
        <w:rPr>
          <w:rFonts w:ascii="Times New Roman" w:hAnsi="Times New Roman" w:cs="Times New Roman"/>
          <w:b/>
          <w:sz w:val="28"/>
          <w:szCs w:val="28"/>
          <w:u w:val="single"/>
          <w:lang w:val="fr-FR"/>
        </w:rPr>
        <w:t>Ancien français (XIII</w:t>
      </w:r>
      <w:r>
        <w:rPr>
          <w:rFonts w:ascii="Times New Roman" w:hAnsi="Times New Roman" w:cs="Times New Roman"/>
          <w:b/>
          <w:sz w:val="28"/>
          <w:szCs w:val="28"/>
          <w:u w:val="single"/>
          <w:lang w:val="fr-FR"/>
        </w:rPr>
        <w:t>e</w:t>
      </w:r>
      <w:r w:rsidRPr="00645D5C">
        <w:rPr>
          <w:rFonts w:ascii="Times New Roman" w:hAnsi="Times New Roman" w:cs="Times New Roman"/>
          <w:b/>
          <w:sz w:val="28"/>
          <w:szCs w:val="28"/>
          <w:u w:val="single"/>
          <w:lang w:val="fr-FR"/>
        </w:rPr>
        <w:t xml:space="preserve"> siècle) : Renaud de Beaujeu, </w:t>
      </w:r>
      <w:r w:rsidRPr="00645D5C">
        <w:rPr>
          <w:rFonts w:ascii="Times New Roman" w:hAnsi="Times New Roman" w:cs="Times New Roman"/>
          <w:b/>
          <w:iCs/>
          <w:sz w:val="28"/>
          <w:szCs w:val="28"/>
          <w:u w:val="single"/>
          <w:lang w:val="fr-FR"/>
        </w:rPr>
        <w:t xml:space="preserve">Le </w:t>
      </w:r>
      <w:r w:rsidRPr="00645D5C">
        <w:rPr>
          <w:rFonts w:ascii="Times New Roman" w:hAnsi="Times New Roman" w:cs="Times New Roman"/>
          <w:b/>
          <w:bCs/>
          <w:iCs/>
          <w:sz w:val="28"/>
          <w:szCs w:val="28"/>
          <w:u w:val="single"/>
          <w:lang w:val="fr-FR"/>
        </w:rPr>
        <w:t>Bel Inconnu.</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bCs/>
          <w:sz w:val="28"/>
          <w:szCs w:val="28"/>
          <w:lang w:val="fr-FR"/>
        </w:rPr>
        <w:t>Texte</w:t>
      </w:r>
    </w:p>
    <w:p w:rsidR="00B77921" w:rsidRPr="00645D5C" w:rsidRDefault="00B77921" w:rsidP="00B77921">
      <w:pPr>
        <w:spacing w:after="0" w:line="360" w:lineRule="auto"/>
        <w:ind w:firstLine="567"/>
        <w:jc w:val="both"/>
        <w:rPr>
          <w:rFonts w:ascii="Times New Roman" w:hAnsi="Times New Roman" w:cs="Times New Roman"/>
          <w:sz w:val="28"/>
          <w:szCs w:val="28"/>
          <w:lang w:val="fr-FR"/>
        </w:rPr>
      </w:pPr>
      <w:r w:rsidRPr="00645D5C">
        <w:rPr>
          <w:rFonts w:ascii="Times New Roman" w:hAnsi="Times New Roman" w:cs="Times New Roman"/>
          <w:bCs/>
          <w:color w:val="000000"/>
          <w:sz w:val="28"/>
          <w:szCs w:val="28"/>
          <w:lang w:val="fr-FR"/>
        </w:rPr>
        <w:t>Voici un exemple d'ancien français (XIII</w:t>
      </w:r>
      <w:r>
        <w:rPr>
          <w:rFonts w:ascii="Times New Roman" w:hAnsi="Times New Roman" w:cs="Times New Roman"/>
          <w:bCs/>
          <w:color w:val="000000"/>
          <w:sz w:val="28"/>
          <w:szCs w:val="28"/>
          <w:lang w:val="fr-FR"/>
        </w:rPr>
        <w:t>e</w:t>
      </w:r>
      <w:r w:rsidRPr="00645D5C">
        <w:rPr>
          <w:rFonts w:ascii="Times New Roman" w:hAnsi="Times New Roman" w:cs="Times New Roman"/>
          <w:bCs/>
          <w:color w:val="000000"/>
          <w:sz w:val="28"/>
          <w:szCs w:val="28"/>
          <w:lang w:val="fr-FR"/>
        </w:rPr>
        <w:t xml:space="preserve"> siècle), description d'une nuit à la belle étoile, tiré d'un roman de Renaud de Beaujeu, </w:t>
      </w:r>
      <w:r w:rsidRPr="00645D5C">
        <w:rPr>
          <w:rFonts w:ascii="Times New Roman" w:hAnsi="Times New Roman" w:cs="Times New Roman"/>
          <w:bCs/>
          <w:iCs/>
          <w:color w:val="000000"/>
          <w:sz w:val="28"/>
          <w:szCs w:val="28"/>
          <w:lang w:val="fr-FR"/>
        </w:rPr>
        <w:t xml:space="preserve">Le Bel Inconnu </w:t>
      </w:r>
      <w:r w:rsidRPr="00645D5C">
        <w:rPr>
          <w:rFonts w:ascii="Times New Roman" w:hAnsi="Times New Roman" w:cs="Times New Roman"/>
          <w:bCs/>
          <w:iCs/>
          <w:color w:val="000000"/>
          <w:sz w:val="28"/>
          <w:szCs w:val="28"/>
          <w:lang w:val="fr-FR"/>
        </w:rPr>
        <w:br/>
        <w:t>(éd. G. P. Williams, Paris, C</w:t>
      </w:r>
      <w:r w:rsidRPr="00645D5C">
        <w:rPr>
          <w:rFonts w:ascii="Times New Roman" w:hAnsi="Times New Roman" w:cs="Times New Roman"/>
          <w:bCs/>
          <w:color w:val="000000"/>
          <w:sz w:val="28"/>
          <w:szCs w:val="28"/>
          <w:lang w:val="fr-FR"/>
        </w:rPr>
        <w:t>hampion, 1978).</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620</w:t>
      </w: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t>«</w:t>
      </w:r>
      <w:r w:rsidRPr="00645D5C">
        <w:rPr>
          <w:rFonts w:ascii="Times New Roman" w:hAnsi="Times New Roman" w:cs="Times New Roman"/>
          <w:iCs/>
          <w:color w:val="000000"/>
          <w:sz w:val="28"/>
          <w:szCs w:val="28"/>
          <w:lang w:val="fr-FR"/>
        </w:rPr>
        <w:t>Vait s'ent li jors, v</w:t>
      </w:r>
      <w:r w:rsidRPr="00645D5C">
        <w:rPr>
          <w:rFonts w:ascii="Times New Roman" w:hAnsi="Times New Roman" w:cs="Times New Roman"/>
          <w:bCs/>
          <w:iCs/>
          <w:color w:val="000000"/>
          <w:sz w:val="28"/>
          <w:szCs w:val="28"/>
          <w:lang w:val="fr-FR"/>
        </w:rPr>
        <w:t xml:space="preserve">ient li seris. </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bCs/>
          <w:iCs/>
          <w:color w:val="000000"/>
          <w:sz w:val="28"/>
          <w:szCs w:val="28"/>
          <w:lang w:val="fr-FR"/>
        </w:rPr>
        <w:t xml:space="preserve">De </w:t>
      </w:r>
      <w:r w:rsidRPr="00645D5C">
        <w:rPr>
          <w:rFonts w:ascii="Times New Roman" w:hAnsi="Times New Roman" w:cs="Times New Roman"/>
          <w:iCs/>
          <w:color w:val="000000"/>
          <w:sz w:val="28"/>
          <w:szCs w:val="28"/>
          <w:lang w:val="fr-FR"/>
        </w:rPr>
        <w:t xml:space="preserve">la </w:t>
      </w:r>
      <w:r w:rsidRPr="00645D5C">
        <w:rPr>
          <w:rFonts w:ascii="Times New Roman" w:hAnsi="Times New Roman" w:cs="Times New Roman"/>
          <w:bCs/>
          <w:iCs/>
          <w:color w:val="000000"/>
          <w:sz w:val="28"/>
          <w:szCs w:val="28"/>
          <w:lang w:val="fr-FR"/>
        </w:rPr>
        <w:t xml:space="preserve">nuit ert </w:t>
      </w:r>
      <w:r w:rsidRPr="00645D5C">
        <w:rPr>
          <w:rFonts w:ascii="Times New Roman" w:hAnsi="Times New Roman" w:cs="Times New Roman"/>
          <w:iCs/>
          <w:color w:val="000000"/>
          <w:sz w:val="28"/>
          <w:szCs w:val="28"/>
          <w:lang w:val="fr-FR"/>
        </w:rPr>
        <w:t xml:space="preserve">grant masse alee, </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Si ert ja la lune levee.</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 xml:space="preserve">Li Descouneüs se dormoit </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Sor l'erbe fresce, u il gisoit;</w:t>
      </w:r>
    </w:p>
    <w:p w:rsidR="00B77921" w:rsidRPr="00645D5C" w:rsidRDefault="00B77921" w:rsidP="00B77921">
      <w:pPr>
        <w:shd w:val="clear" w:color="auto" w:fill="FFFFFF"/>
        <w:autoSpaceDE w:val="0"/>
        <w:autoSpaceDN w:val="0"/>
        <w:adjustRightInd w:val="0"/>
        <w:spacing w:after="0" w:line="360" w:lineRule="auto"/>
        <w:jc w:val="both"/>
        <w:rPr>
          <w:rFonts w:ascii="Times New Roman" w:hAnsi="Times New Roman" w:cs="Times New Roman"/>
          <w:sz w:val="28"/>
          <w:szCs w:val="28"/>
          <w:lang w:val="fr-FR"/>
        </w:rPr>
      </w:pPr>
      <w:r w:rsidRPr="00645D5C">
        <w:rPr>
          <w:rFonts w:ascii="Times New Roman" w:hAnsi="Times New Roman" w:cs="Times New Roman"/>
          <w:sz w:val="28"/>
          <w:szCs w:val="28"/>
          <w:lang w:val="fr-FR"/>
        </w:rPr>
        <w:t>625</w:t>
      </w: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 xml:space="preserve">Dalés lui gist la damoissele, </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Deseur son braç gist la pucele;</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smallCaps/>
          <w:color w:val="000000"/>
          <w:sz w:val="28"/>
          <w:szCs w:val="28"/>
          <w:lang w:val="fr-FR"/>
        </w:rPr>
        <w:t>L</w:t>
      </w:r>
      <w:r w:rsidRPr="00645D5C">
        <w:rPr>
          <w:rFonts w:ascii="Times New Roman" w:hAnsi="Times New Roman" w:cs="Times New Roman"/>
          <w:iCs/>
          <w:color w:val="000000"/>
          <w:sz w:val="28"/>
          <w:szCs w:val="28"/>
          <w:lang w:val="fr-FR"/>
        </w:rPr>
        <w:t>i</w:t>
      </w:r>
      <w:r w:rsidRPr="00645D5C">
        <w:rPr>
          <w:rFonts w:ascii="Times New Roman" w:hAnsi="Times New Roman" w:cs="Times New Roman"/>
          <w:iCs/>
          <w:smallCaps/>
          <w:color w:val="000000"/>
          <w:sz w:val="28"/>
          <w:szCs w:val="28"/>
          <w:lang w:val="fr-FR"/>
        </w:rPr>
        <w:t xml:space="preserve"> </w:t>
      </w:r>
      <w:r w:rsidRPr="00645D5C">
        <w:rPr>
          <w:rFonts w:ascii="Times New Roman" w:hAnsi="Times New Roman" w:cs="Times New Roman"/>
          <w:iCs/>
          <w:color w:val="000000"/>
          <w:sz w:val="28"/>
          <w:szCs w:val="28"/>
          <w:lang w:val="fr-FR"/>
        </w:rPr>
        <w:t>uns dalés l'autre dormoit,</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 xml:space="preserve">Li lousignols </w:t>
      </w:r>
      <w:r w:rsidRPr="00645D5C">
        <w:rPr>
          <w:rFonts w:ascii="Times New Roman" w:hAnsi="Times New Roman" w:cs="Times New Roman"/>
          <w:bCs/>
          <w:iCs/>
          <w:color w:val="000000"/>
          <w:sz w:val="28"/>
          <w:szCs w:val="28"/>
          <w:lang w:val="fr-FR"/>
        </w:rPr>
        <w:t>sor els cantoit.</w:t>
      </w:r>
    </w:p>
    <w:p w:rsidR="00B77921" w:rsidRPr="00645D5C" w:rsidRDefault="00B77921" w:rsidP="00B77921">
      <w:pPr>
        <w:spacing w:after="0" w:line="360" w:lineRule="auto"/>
        <w:rPr>
          <w:rFonts w:ascii="Times New Roman" w:hAnsi="Times New Roman" w:cs="Times New Roman"/>
          <w:iCs/>
          <w:color w:val="000000"/>
          <w:sz w:val="28"/>
          <w:szCs w:val="28"/>
          <w:lang w:val="fr-FR"/>
        </w:rPr>
      </w:pPr>
      <w:r w:rsidRPr="00645D5C">
        <w:rPr>
          <w:rFonts w:ascii="Times New Roman" w:hAnsi="Times New Roman" w:cs="Times New Roman"/>
          <w:sz w:val="28"/>
          <w:szCs w:val="28"/>
          <w:lang w:val="fr-FR"/>
        </w:rPr>
        <w:tab/>
      </w:r>
      <w:r w:rsidRPr="00645D5C">
        <w:rPr>
          <w:rFonts w:ascii="Times New Roman" w:hAnsi="Times New Roman" w:cs="Times New Roman"/>
          <w:sz w:val="28"/>
          <w:szCs w:val="28"/>
          <w:lang w:val="fr-FR"/>
        </w:rPr>
        <w:tab/>
      </w:r>
      <w:r w:rsidRPr="00645D5C">
        <w:rPr>
          <w:rFonts w:ascii="Times New Roman" w:hAnsi="Times New Roman" w:cs="Times New Roman"/>
          <w:iCs/>
          <w:color w:val="000000"/>
          <w:sz w:val="28"/>
          <w:szCs w:val="28"/>
          <w:lang w:val="fr-FR"/>
        </w:rPr>
        <w:t>Quant li chevaliers s'esvilla,</w:t>
      </w:r>
    </w:p>
    <w:p w:rsidR="00B77921" w:rsidRPr="00645D5C" w:rsidRDefault="00B77921" w:rsidP="00B77921">
      <w:pPr>
        <w:spacing w:after="0" w:line="360" w:lineRule="auto"/>
        <w:rPr>
          <w:rFonts w:ascii="Times New Roman" w:hAnsi="Times New Roman" w:cs="Times New Roman"/>
          <w:sz w:val="28"/>
          <w:szCs w:val="28"/>
          <w:lang w:val="fr-FR"/>
        </w:rPr>
      </w:pPr>
      <w:r w:rsidRPr="00645D5C">
        <w:rPr>
          <w:rFonts w:ascii="Times New Roman" w:hAnsi="Times New Roman" w:cs="Times New Roman"/>
          <w:iCs/>
          <w:color w:val="000000"/>
          <w:sz w:val="28"/>
          <w:szCs w:val="28"/>
          <w:lang w:val="fr-FR"/>
        </w:rPr>
        <w:t>630</w:t>
      </w:r>
      <w:r w:rsidRPr="00645D5C">
        <w:rPr>
          <w:rFonts w:ascii="Times New Roman" w:hAnsi="Times New Roman" w:cs="Times New Roman"/>
          <w:iCs/>
          <w:color w:val="000000"/>
          <w:sz w:val="28"/>
          <w:szCs w:val="28"/>
          <w:lang w:val="fr-FR"/>
        </w:rPr>
        <w:tab/>
      </w:r>
      <w:r w:rsidRPr="00645D5C">
        <w:rPr>
          <w:rFonts w:ascii="Times New Roman" w:hAnsi="Times New Roman" w:cs="Times New Roman"/>
          <w:iCs/>
          <w:color w:val="000000"/>
          <w:sz w:val="28"/>
          <w:szCs w:val="28"/>
          <w:lang w:val="fr-FR"/>
        </w:rPr>
        <w:tab/>
        <w:t>sor la fresce herbe s’acota [...].</w:t>
      </w:r>
      <w:r w:rsidRPr="00645D5C">
        <w:rPr>
          <w:rFonts w:ascii="Times New Roman" w:hAnsi="Times New Roman" w:cs="Times New Roman"/>
          <w:sz w:val="28"/>
          <w:szCs w:val="28"/>
          <w:lang w:val="fr-FR"/>
        </w:rPr>
        <w:t>»</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Traduction</w:t>
      </w:r>
    </w:p>
    <w:p w:rsidR="00B77921" w:rsidRPr="00645D5C" w:rsidRDefault="00B77921" w:rsidP="00B77921">
      <w:pPr>
        <w:spacing w:after="0" w:line="360" w:lineRule="auto"/>
        <w:ind w:firstLine="540"/>
        <w:jc w:val="both"/>
        <w:rPr>
          <w:rFonts w:ascii="Times New Roman" w:hAnsi="Times New Roman" w:cs="Times New Roman"/>
          <w:sz w:val="28"/>
          <w:szCs w:val="28"/>
          <w:lang w:val="fr-FR"/>
        </w:rPr>
      </w:pPr>
      <w:r w:rsidRPr="00645D5C">
        <w:rPr>
          <w:rFonts w:ascii="Times New Roman" w:hAnsi="Times New Roman" w:cs="Times New Roman"/>
          <w:sz w:val="28"/>
          <w:szCs w:val="28"/>
          <w:lang w:val="fr-FR"/>
        </w:rPr>
        <w:t>«</w:t>
      </w:r>
      <w:r w:rsidRPr="00645D5C">
        <w:rPr>
          <w:rFonts w:ascii="Times New Roman" w:hAnsi="Times New Roman" w:cs="Times New Roman"/>
          <w:bCs/>
          <w:color w:val="000000"/>
          <w:sz w:val="28"/>
          <w:szCs w:val="28"/>
          <w:lang w:val="fr-FR"/>
        </w:rPr>
        <w:t>Le jour disparaît, l'obscurité vient. Une grande partie de la nuit s'était déjà écoulée, la lune s'était déjà levée. L'Inconnu dormait sur l'herbe fraîche où il s'était allongé. Près de lui était couchée la noble demoiselle : la jeune fille reposait sur son bras. Ils dormaient, l'un à côté de l'autre et le rossignol chantait au-dessus d'eux. Quand le chevalier s'éveilla, il s'accouda sur l'herbe fraîche [...].</w:t>
      </w:r>
      <w:r w:rsidRPr="00645D5C">
        <w:rPr>
          <w:rFonts w:ascii="Times New Roman" w:hAnsi="Times New Roman" w:cs="Times New Roman"/>
          <w:sz w:val="28"/>
          <w:szCs w:val="28"/>
          <w:lang w:val="fr-FR"/>
        </w:rPr>
        <w:t>»</w:t>
      </w:r>
    </w:p>
    <w:p w:rsidR="00B77921" w:rsidRPr="00DB22EB" w:rsidRDefault="00B77921" w:rsidP="00B77921">
      <w:pPr>
        <w:spacing w:after="0" w:line="360" w:lineRule="auto"/>
        <w:rPr>
          <w:rFonts w:ascii="Times New Roman" w:hAnsi="Times New Roman" w:cs="Times New Roman"/>
          <w:b/>
          <w:i/>
          <w:sz w:val="28"/>
          <w:szCs w:val="28"/>
          <w:lang w:val="fr-FR"/>
        </w:rPr>
      </w:pPr>
      <w:r w:rsidRPr="00DB22EB">
        <w:rPr>
          <w:rFonts w:ascii="Times New Roman" w:hAnsi="Times New Roman" w:cs="Times New Roman"/>
          <w:b/>
          <w:i/>
          <w:sz w:val="28"/>
          <w:szCs w:val="28"/>
          <w:lang w:val="fr-FR"/>
        </w:rPr>
        <w:t>Commentaire</w:t>
      </w:r>
    </w:p>
    <w:p w:rsidR="00B77921" w:rsidRPr="00645D5C" w:rsidRDefault="00B77921" w:rsidP="00B77921">
      <w:pPr>
        <w:shd w:val="clear" w:color="auto" w:fill="FFFFFF"/>
        <w:autoSpaceDE w:val="0"/>
        <w:autoSpaceDN w:val="0"/>
        <w:adjustRightInd w:val="0"/>
        <w:spacing w:after="0" w:line="360" w:lineRule="auto"/>
        <w:ind w:firstLine="540"/>
        <w:jc w:val="both"/>
        <w:rPr>
          <w:rFonts w:ascii="Times New Roman" w:hAnsi="Times New Roman" w:cs="Times New Roman"/>
          <w:color w:val="000000"/>
          <w:sz w:val="28"/>
          <w:szCs w:val="28"/>
          <w:lang w:val="fr-FR"/>
        </w:rPr>
      </w:pPr>
      <w:r w:rsidRPr="00645D5C">
        <w:rPr>
          <w:rFonts w:ascii="Times New Roman" w:hAnsi="Times New Roman" w:cs="Times New Roman"/>
          <w:color w:val="000000"/>
          <w:sz w:val="28"/>
          <w:szCs w:val="28"/>
          <w:lang w:val="fr-FR"/>
        </w:rPr>
        <w:t xml:space="preserve">Le texte tel qu'il est présenté est le texte dit « édité », c'est-à-dire un texte établi par un chercheur (en l'occurrence G.P. Williams) qui compare éventuellement les versions existantes, résout les abréviations, remplace les </w:t>
      </w:r>
      <w:r w:rsidRPr="00645D5C">
        <w:rPr>
          <w:rFonts w:ascii="Times New Roman" w:hAnsi="Times New Roman" w:cs="Times New Roman"/>
          <w:color w:val="000000"/>
          <w:sz w:val="28"/>
          <w:szCs w:val="28"/>
          <w:lang w:val="fr-FR"/>
        </w:rPr>
        <w:lastRenderedPageBreak/>
        <w:t xml:space="preserve">graphèmes </w:t>
      </w:r>
      <w:r w:rsidRPr="00645D5C">
        <w:rPr>
          <w:rFonts w:ascii="Times New Roman" w:hAnsi="Times New Roman" w:cs="Times New Roman"/>
          <w:b/>
          <w:bCs/>
          <w:color w:val="000000"/>
          <w:sz w:val="28"/>
          <w:szCs w:val="28"/>
          <w:lang w:val="fr-FR"/>
        </w:rPr>
        <w:t>u</w:t>
      </w:r>
      <w:r w:rsidRPr="00645D5C">
        <w:rPr>
          <w:rFonts w:ascii="Times New Roman" w:hAnsi="Times New Roman" w:cs="Times New Roman"/>
          <w:color w:val="000000"/>
          <w:sz w:val="28"/>
          <w:szCs w:val="28"/>
          <w:lang w:val="fr-FR"/>
        </w:rPr>
        <w:t xml:space="preserve"> et </w:t>
      </w:r>
      <w:r w:rsidRPr="00645D5C">
        <w:rPr>
          <w:rFonts w:ascii="Times New Roman" w:hAnsi="Times New Roman" w:cs="Times New Roman"/>
          <w:b/>
          <w:bCs/>
          <w:color w:val="000000"/>
          <w:sz w:val="28"/>
          <w:szCs w:val="28"/>
          <w:lang w:val="fr-FR"/>
        </w:rPr>
        <w:t>i</w:t>
      </w:r>
      <w:r w:rsidRPr="00645D5C">
        <w:rPr>
          <w:rFonts w:ascii="Times New Roman" w:hAnsi="Times New Roman" w:cs="Times New Roman"/>
          <w:color w:val="000000"/>
          <w:sz w:val="28"/>
          <w:szCs w:val="28"/>
          <w:lang w:val="fr-FR"/>
        </w:rPr>
        <w:t xml:space="preserve"> par </w:t>
      </w:r>
      <w:r w:rsidRPr="00645D5C">
        <w:rPr>
          <w:rFonts w:ascii="Times New Roman" w:hAnsi="Times New Roman" w:cs="Times New Roman"/>
          <w:b/>
          <w:bCs/>
          <w:color w:val="000000"/>
          <w:sz w:val="28"/>
          <w:szCs w:val="28"/>
          <w:lang w:val="fr-FR"/>
        </w:rPr>
        <w:t>v</w:t>
      </w:r>
      <w:r w:rsidRPr="00645D5C">
        <w:rPr>
          <w:rFonts w:ascii="Times New Roman" w:hAnsi="Times New Roman" w:cs="Times New Roman"/>
          <w:color w:val="000000"/>
          <w:sz w:val="28"/>
          <w:szCs w:val="28"/>
          <w:lang w:val="fr-FR"/>
        </w:rPr>
        <w:t xml:space="preserve"> et </w:t>
      </w:r>
      <w:r w:rsidRPr="00645D5C">
        <w:rPr>
          <w:rFonts w:ascii="Times New Roman" w:hAnsi="Times New Roman" w:cs="Times New Roman"/>
          <w:b/>
          <w:bCs/>
          <w:color w:val="000000"/>
          <w:sz w:val="28"/>
          <w:szCs w:val="28"/>
          <w:lang w:val="fr-FR"/>
        </w:rPr>
        <w:t>j</w:t>
      </w:r>
      <w:r w:rsidRPr="00645D5C">
        <w:rPr>
          <w:rFonts w:ascii="Times New Roman" w:hAnsi="Times New Roman" w:cs="Times New Roman"/>
          <w:color w:val="000000"/>
          <w:sz w:val="28"/>
          <w:szCs w:val="28"/>
          <w:lang w:val="fr-FR"/>
        </w:rPr>
        <w:t xml:space="preserve"> quand c'est nécessaire, ajoute une ponctuation et, s'il le faut, corrige le texte quand le inanuscut comporte des formes aberrantes, en le comparant avec les autres manuscrits existants. Dans le cas du texte ici reproduit, la comparaison des manuscrits est impossible car, contrairement à ce que se passe souvent, il ne nous en est parvenu qu'une version. On peut aussi reproduire un manuscrit du Moyen Age selon ce que l'on appelle une « édition diplomatique » : on se contente alors de transcrire le manuscrit en lettres d'imprimerie, sans rien en changer. Ce second type d'édition est très précieux pour les linguistes.</w:t>
      </w:r>
    </w:p>
    <w:p w:rsidR="00B77921" w:rsidRPr="00DB22EB" w:rsidRDefault="00B77921" w:rsidP="00B77921">
      <w:pPr>
        <w:spacing w:after="0" w:line="360" w:lineRule="auto"/>
        <w:rPr>
          <w:rFonts w:ascii="Times New Roman" w:hAnsi="Times New Roman" w:cs="Times New Roman"/>
          <w:i/>
          <w:sz w:val="28"/>
          <w:szCs w:val="28"/>
          <w:lang w:val="fr-FR"/>
        </w:rPr>
      </w:pPr>
      <w:r w:rsidRPr="00DB22EB">
        <w:rPr>
          <w:rFonts w:ascii="Times New Roman" w:hAnsi="Times New Roman" w:cs="Times New Roman"/>
          <w:b/>
          <w:i/>
          <w:sz w:val="28"/>
          <w:szCs w:val="28"/>
          <w:lang w:val="fr-FR"/>
        </w:rPr>
        <w:t>Orthographe</w:t>
      </w:r>
    </w:p>
    <w:p w:rsidR="00B77921" w:rsidRPr="00645D5C" w:rsidRDefault="00B77921" w:rsidP="00B77921">
      <w:pPr>
        <w:shd w:val="clear" w:color="auto" w:fill="FFFFFF"/>
        <w:autoSpaceDE w:val="0"/>
        <w:autoSpaceDN w:val="0"/>
        <w:adjustRightInd w:val="0"/>
        <w:spacing w:after="0" w:line="360" w:lineRule="auto"/>
        <w:ind w:firstLine="540"/>
        <w:jc w:val="both"/>
        <w:rPr>
          <w:rFonts w:ascii="Times New Roman" w:hAnsi="Times New Roman" w:cs="Times New Roman"/>
          <w:color w:val="000000"/>
          <w:sz w:val="28"/>
          <w:szCs w:val="28"/>
          <w:lang w:val="fr-FR"/>
        </w:rPr>
      </w:pPr>
      <w:r w:rsidRPr="00645D5C">
        <w:rPr>
          <w:rFonts w:ascii="Times New Roman" w:hAnsi="Times New Roman" w:cs="Times New Roman"/>
          <w:color w:val="000000"/>
          <w:sz w:val="28"/>
          <w:szCs w:val="28"/>
          <w:lang w:val="fr-FR"/>
        </w:rPr>
        <w:t xml:space="preserve">L'orthographe est beaucoup plus phonétique qu'idéographique : </w:t>
      </w:r>
      <w:r w:rsidRPr="00645D5C">
        <w:rPr>
          <w:rFonts w:ascii="Times New Roman" w:hAnsi="Times New Roman" w:cs="Times New Roman"/>
          <w:iCs/>
          <w:color w:val="000000"/>
          <w:sz w:val="28"/>
          <w:szCs w:val="28"/>
          <w:lang w:val="fr-FR"/>
        </w:rPr>
        <w:t>erbe</w:t>
      </w:r>
      <w:r w:rsidRPr="00645D5C">
        <w:rPr>
          <w:rFonts w:ascii="Times New Roman" w:hAnsi="Times New Roman" w:cs="Times New Roman"/>
          <w:color w:val="000000"/>
          <w:sz w:val="28"/>
          <w:szCs w:val="28"/>
          <w:lang w:val="fr-FR"/>
        </w:rPr>
        <w:t xml:space="preserve"> pour </w:t>
      </w:r>
      <w:r w:rsidRPr="00645D5C">
        <w:rPr>
          <w:rFonts w:ascii="Times New Roman" w:hAnsi="Times New Roman" w:cs="Times New Roman"/>
          <w:iCs/>
          <w:color w:val="000000"/>
          <w:sz w:val="28"/>
          <w:szCs w:val="28"/>
          <w:lang w:val="fr-FR"/>
        </w:rPr>
        <w:t xml:space="preserve">herbe </w:t>
      </w:r>
      <w:r w:rsidRPr="00645D5C">
        <w:rPr>
          <w:rFonts w:ascii="Times New Roman" w:hAnsi="Times New Roman" w:cs="Times New Roman"/>
          <w:color w:val="000000"/>
          <w:sz w:val="28"/>
          <w:szCs w:val="28"/>
          <w:lang w:val="fr-FR"/>
        </w:rPr>
        <w:t xml:space="preserve">(lat. </w:t>
      </w:r>
      <w:r w:rsidRPr="00645D5C">
        <w:rPr>
          <w:rFonts w:ascii="Times New Roman" w:hAnsi="Times New Roman" w:cs="Times New Roman"/>
          <w:iCs/>
          <w:color w:val="000000"/>
          <w:sz w:val="28"/>
          <w:szCs w:val="28"/>
          <w:lang w:val="fr-FR"/>
        </w:rPr>
        <w:t xml:space="preserve">herba), fresce </w:t>
      </w:r>
      <w:r w:rsidRPr="00645D5C">
        <w:rPr>
          <w:rFonts w:ascii="Times New Roman" w:hAnsi="Times New Roman" w:cs="Times New Roman"/>
          <w:color w:val="000000"/>
          <w:sz w:val="28"/>
          <w:szCs w:val="28"/>
          <w:lang w:val="fr-FR"/>
        </w:rPr>
        <w:t xml:space="preserve">pour </w:t>
      </w:r>
      <w:r w:rsidRPr="00645D5C">
        <w:rPr>
          <w:rFonts w:ascii="Times New Roman" w:hAnsi="Times New Roman" w:cs="Times New Roman"/>
          <w:iCs/>
          <w:color w:val="000000"/>
          <w:sz w:val="28"/>
          <w:szCs w:val="28"/>
          <w:lang w:val="fr-FR"/>
        </w:rPr>
        <w:t xml:space="preserve">fraîche </w:t>
      </w:r>
      <w:r w:rsidRPr="00645D5C">
        <w:rPr>
          <w:rFonts w:ascii="Times New Roman" w:hAnsi="Times New Roman" w:cs="Times New Roman"/>
          <w:color w:val="000000"/>
          <w:sz w:val="28"/>
          <w:szCs w:val="28"/>
          <w:lang w:val="fr-FR"/>
        </w:rPr>
        <w:t xml:space="preserve">(le mot est d'origine germanique : </w:t>
      </w:r>
      <w:r w:rsidRPr="00645D5C">
        <w:rPr>
          <w:rFonts w:ascii="Times New Roman" w:hAnsi="Times New Roman" w:cs="Times New Roman"/>
          <w:iCs/>
          <w:color w:val="000000"/>
          <w:sz w:val="28"/>
          <w:szCs w:val="28"/>
          <w:lang w:val="fr-FR"/>
        </w:rPr>
        <w:t xml:space="preserve">*friska) </w:t>
      </w:r>
      <w:r w:rsidRPr="00645D5C">
        <w:rPr>
          <w:rFonts w:ascii="Times New Roman" w:hAnsi="Times New Roman" w:cs="Times New Roman"/>
          <w:color w:val="000000"/>
          <w:sz w:val="28"/>
          <w:szCs w:val="28"/>
          <w:lang w:val="fr-FR"/>
        </w:rPr>
        <w:t xml:space="preserve">où le </w:t>
      </w:r>
      <w:r w:rsidRPr="00645D5C">
        <w:rPr>
          <w:rFonts w:ascii="Times New Roman" w:hAnsi="Times New Roman" w:cs="Times New Roman"/>
          <w:b/>
          <w:bCs/>
          <w:color w:val="000000"/>
          <w:sz w:val="28"/>
          <w:szCs w:val="28"/>
          <w:lang w:val="fr-FR"/>
        </w:rPr>
        <w:t>s</w:t>
      </w:r>
      <w:r w:rsidRPr="00645D5C">
        <w:rPr>
          <w:rFonts w:ascii="Times New Roman" w:hAnsi="Times New Roman" w:cs="Times New Roman"/>
          <w:color w:val="000000"/>
          <w:sz w:val="28"/>
          <w:szCs w:val="28"/>
          <w:lang w:val="fr-FR"/>
        </w:rPr>
        <w:t xml:space="preserve"> devant consonne, qui ne se prononce plus, note simplement une prononciation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e</w:t>
      </w:r>
      <w:r w:rsidRPr="00645D5C">
        <w:rPr>
          <w:rFonts w:ascii="Times New Roman" w:hAnsi="Times New Roman" w:cs="Times New Roman"/>
          <w:noProof/>
          <w:color w:val="000000"/>
          <w:sz w:val="28"/>
          <w:szCs w:val="28"/>
          <w:lang w:val="fr-FR"/>
        </w:rPr>
        <w:t>]</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du </w:t>
      </w:r>
      <w:r w:rsidRPr="00645D5C">
        <w:rPr>
          <w:rFonts w:ascii="Times New Roman" w:hAnsi="Times New Roman" w:cs="Times New Roman"/>
          <w:b/>
          <w:b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qui précède, puisque l'orthographe du Moyen Age ne possède pas d'accent. La graphie </w:t>
      </w:r>
      <w:r w:rsidRPr="00903A3B">
        <w:rPr>
          <w:rFonts w:ascii="Times New Roman" w:hAnsi="Times New Roman" w:cs="Times New Roman"/>
          <w:i/>
          <w:iCs/>
          <w:color w:val="000000"/>
          <w:sz w:val="28"/>
          <w:szCs w:val="28"/>
          <w:lang w:val="fr-FR"/>
        </w:rPr>
        <w:t>els</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pour le fr. mod. </w:t>
      </w:r>
      <w:r w:rsidRPr="00645D5C">
        <w:rPr>
          <w:rFonts w:ascii="Times New Roman" w:hAnsi="Times New Roman" w:cs="Times New Roman"/>
          <w:iCs/>
          <w:color w:val="000000"/>
          <w:sz w:val="28"/>
          <w:szCs w:val="28"/>
          <w:lang w:val="fr-FR"/>
        </w:rPr>
        <w:t xml:space="preserve">eux, </w:t>
      </w:r>
      <w:r w:rsidRPr="00645D5C">
        <w:rPr>
          <w:rFonts w:ascii="Times New Roman" w:hAnsi="Times New Roman" w:cs="Times New Roman"/>
          <w:color w:val="000000"/>
          <w:sz w:val="28"/>
          <w:szCs w:val="28"/>
          <w:lang w:val="fr-FR"/>
        </w:rPr>
        <w:t xml:space="preserve">est une graphie assez fréquente; </w:t>
      </w:r>
      <w:r w:rsidRPr="00903A3B">
        <w:rPr>
          <w:rFonts w:ascii="Times New Roman" w:hAnsi="Times New Roman" w:cs="Times New Roman"/>
          <w:i/>
          <w:iCs/>
          <w:color w:val="000000"/>
          <w:sz w:val="28"/>
          <w:szCs w:val="28"/>
          <w:lang w:val="fr-FR"/>
        </w:rPr>
        <w:t>els</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issu de </w:t>
      </w:r>
      <w:r w:rsidRPr="00663C26">
        <w:rPr>
          <w:rFonts w:ascii="Times New Roman" w:hAnsi="Times New Roman" w:cs="Times New Roman"/>
          <w:i/>
          <w:iCs/>
          <w:color w:val="000000"/>
          <w:sz w:val="28"/>
          <w:szCs w:val="28"/>
          <w:lang w:val="fr-FR"/>
        </w:rPr>
        <w:t>illos</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s'était prononcé d'abord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ews</w:t>
      </w:r>
      <w:r w:rsidRPr="00645D5C">
        <w:rPr>
          <w:rFonts w:ascii="Times New Roman" w:hAnsi="Times New Roman" w:cs="Times New Roman"/>
          <w:noProof/>
          <w:color w:val="000000"/>
          <w:sz w:val="28"/>
          <w:szCs w:val="28"/>
          <w:lang w:val="fr-FR"/>
        </w:rPr>
        <w:t>]</w:t>
      </w:r>
      <w:r w:rsidRPr="00645D5C">
        <w:rPr>
          <w:rFonts w:ascii="Times New Roman" w:hAnsi="Times New Roman" w:cs="Times New Roman"/>
          <w:color w:val="000000"/>
          <w:sz w:val="28"/>
          <w:szCs w:val="28"/>
          <w:lang w:val="fr-FR"/>
        </w:rPr>
        <w:t>, mais, au XIIIe siècle, la diphtongue est réduite et le mot se prononce comme en français moderne ; la graphie est donc archaïsante, mais elle sert à trans</w:t>
      </w:r>
      <w:r w:rsidRPr="00645D5C">
        <w:rPr>
          <w:rFonts w:ascii="Times New Roman" w:hAnsi="Times New Roman" w:cs="Times New Roman"/>
          <w:color w:val="000000"/>
          <w:sz w:val="28"/>
          <w:szCs w:val="28"/>
          <w:lang w:val="fr-FR"/>
        </w:rPr>
        <w:softHyphen/>
        <w:t>crire un son nouveau dans la langue, [</w:t>
      </w:r>
      <w:r>
        <w:rPr>
          <w:rFonts w:ascii="Times New Roman" w:hAnsi="Times New Roman" w:cs="Times New Roman"/>
          <w:b/>
          <w:color w:val="000000"/>
          <w:sz w:val="28"/>
          <w:szCs w:val="28"/>
          <w:lang w:val="fr-FR"/>
        </w:rPr>
        <w:t>y</w:t>
      </w:r>
      <w:r w:rsidRPr="00645D5C">
        <w:rPr>
          <w:rFonts w:ascii="Times New Roman" w:hAnsi="Times New Roman" w:cs="Times New Roman"/>
          <w:noProof/>
          <w:color w:val="000000"/>
          <w:sz w:val="28"/>
          <w:szCs w:val="28"/>
          <w:lang w:val="fr-FR"/>
        </w:rPr>
        <w:t xml:space="preserve">], </w:t>
      </w:r>
      <w:r w:rsidRPr="00645D5C">
        <w:rPr>
          <w:rFonts w:ascii="Times New Roman" w:hAnsi="Times New Roman" w:cs="Times New Roman"/>
          <w:color w:val="000000"/>
          <w:sz w:val="28"/>
          <w:szCs w:val="28"/>
          <w:lang w:val="fr-FR"/>
        </w:rPr>
        <w:t>une voyelle antérieure labialisée que ne possédait pas le latin. Au XIII</w:t>
      </w:r>
      <w:r>
        <w:rPr>
          <w:rFonts w:ascii="Times New Roman" w:hAnsi="Times New Roman" w:cs="Times New Roman"/>
          <w:color w:val="000000"/>
          <w:sz w:val="28"/>
          <w:szCs w:val="28"/>
          <w:lang w:val="fr-FR"/>
        </w:rPr>
        <w:t>e</w:t>
      </w:r>
      <w:r w:rsidRPr="00645D5C">
        <w:rPr>
          <w:rFonts w:ascii="Times New Roman" w:hAnsi="Times New Roman" w:cs="Times New Roman"/>
          <w:color w:val="000000"/>
          <w:sz w:val="28"/>
          <w:szCs w:val="28"/>
          <w:lang w:val="fr-FR"/>
        </w:rPr>
        <w:t xml:space="preserve"> siècle, où il n'existe plus de </w:t>
      </w:r>
      <w:r w:rsidRPr="00645D5C">
        <w:rPr>
          <w:rFonts w:ascii="Times New Roman" w:hAnsi="Times New Roman" w:cs="Times New Roman"/>
          <w:b/>
          <w:bCs/>
          <w:color w:val="000000"/>
          <w:sz w:val="28"/>
          <w:szCs w:val="28"/>
          <w:lang w:val="fr-FR"/>
        </w:rPr>
        <w:t>l</w:t>
      </w:r>
      <w:r w:rsidRPr="00645D5C">
        <w:rPr>
          <w:rFonts w:ascii="Times New Roman" w:hAnsi="Times New Roman" w:cs="Times New Roman"/>
          <w:color w:val="000000"/>
          <w:sz w:val="28"/>
          <w:szCs w:val="28"/>
          <w:lang w:val="fr-FR"/>
        </w:rPr>
        <w:t xml:space="preserve"> devant consonne, les digraphes </w:t>
      </w:r>
      <w:r w:rsidRPr="00645D5C">
        <w:rPr>
          <w:rFonts w:ascii="Times New Roman" w:hAnsi="Times New Roman" w:cs="Times New Roman"/>
          <w:b/>
          <w:bCs/>
          <w:color w:val="000000"/>
          <w:sz w:val="28"/>
          <w:szCs w:val="28"/>
          <w:lang w:val="fr-FR"/>
        </w:rPr>
        <w:t>al, el, ol</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étaient acceptables pour rendre les sons que transcrivent aujourd'hui </w:t>
      </w:r>
      <w:r w:rsidRPr="00645D5C">
        <w:rPr>
          <w:rFonts w:ascii="Times New Roman" w:hAnsi="Times New Roman" w:cs="Times New Roman"/>
          <w:b/>
          <w:bCs/>
          <w:color w:val="000000"/>
          <w:sz w:val="28"/>
          <w:szCs w:val="28"/>
          <w:lang w:val="fr-FR"/>
        </w:rPr>
        <w:t>au, eu, ou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ces digraphes </w:t>
      </w:r>
      <w:r w:rsidRPr="00645D5C">
        <w:rPr>
          <w:rFonts w:ascii="Times New Roman" w:hAnsi="Times New Roman" w:cs="Times New Roman"/>
          <w:b/>
          <w:bCs/>
          <w:color w:val="000000"/>
          <w:sz w:val="28"/>
          <w:szCs w:val="28"/>
          <w:lang w:val="fr-FR"/>
        </w:rPr>
        <w:t>al, ol, el</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deviennent inutilisables quand on commence à réemprunter des mots comportant un </w:t>
      </w:r>
      <w:r w:rsidRPr="00645D5C">
        <w:rPr>
          <w:rFonts w:ascii="Times New Roman" w:hAnsi="Times New Roman" w:cs="Times New Roman"/>
          <w:b/>
          <w:bCs/>
          <w:color w:val="000000"/>
          <w:sz w:val="28"/>
          <w:szCs w:val="28"/>
          <w:lang w:val="fr-FR"/>
        </w:rPr>
        <w:t>l</w:t>
      </w:r>
      <w:r w:rsidRPr="00645D5C">
        <w:rPr>
          <w:rFonts w:ascii="Times New Roman" w:hAnsi="Times New Roman" w:cs="Times New Roman"/>
          <w:color w:val="000000"/>
          <w:sz w:val="28"/>
          <w:szCs w:val="28"/>
          <w:lang w:val="fr-FR"/>
        </w:rPr>
        <w:t xml:space="preserve"> devant consonne (par ex. </w:t>
      </w:r>
      <w:r w:rsidRPr="00645D5C">
        <w:rPr>
          <w:rFonts w:ascii="Times New Roman" w:hAnsi="Times New Roman" w:cs="Times New Roman"/>
          <w:iCs/>
          <w:color w:val="000000"/>
          <w:sz w:val="28"/>
          <w:szCs w:val="28"/>
          <w:lang w:val="fr-FR"/>
        </w:rPr>
        <w:t xml:space="preserve">calme </w:t>
      </w:r>
      <w:r w:rsidRPr="00645D5C">
        <w:rPr>
          <w:rFonts w:ascii="Times New Roman" w:hAnsi="Times New Roman" w:cs="Times New Roman"/>
          <w:color w:val="000000"/>
          <w:sz w:val="28"/>
          <w:szCs w:val="28"/>
          <w:lang w:val="fr-FR"/>
        </w:rPr>
        <w:t>date du XV</w:t>
      </w:r>
      <w:r w:rsidRPr="00645D5C">
        <w:rPr>
          <w:rFonts w:ascii="Times New Roman" w:hAnsi="Times New Roman" w:cs="Times New Roman"/>
          <w:color w:val="000000"/>
          <w:sz w:val="28"/>
          <w:szCs w:val="28"/>
          <w:vertAlign w:val="superscript"/>
          <w:lang w:val="fr-FR"/>
        </w:rPr>
        <w:t>e</w:t>
      </w:r>
      <w:r w:rsidRPr="00645D5C">
        <w:rPr>
          <w:rFonts w:ascii="Times New Roman" w:hAnsi="Times New Roman" w:cs="Times New Roman"/>
          <w:color w:val="000000"/>
          <w:sz w:val="28"/>
          <w:szCs w:val="28"/>
          <w:lang w:val="fr-FR"/>
        </w:rPr>
        <w:t xml:space="preserve"> siècle), qui, le changement phonétique étant limité dans le temps, ne se vocalise pas.</w:t>
      </w:r>
    </w:p>
    <w:p w:rsidR="00B77921" w:rsidRPr="00645D5C" w:rsidRDefault="00B77921" w:rsidP="00B77921">
      <w:pPr>
        <w:shd w:val="clear" w:color="auto" w:fill="FFFFFF"/>
        <w:autoSpaceDE w:val="0"/>
        <w:autoSpaceDN w:val="0"/>
        <w:adjustRightInd w:val="0"/>
        <w:spacing w:after="0" w:line="360" w:lineRule="auto"/>
        <w:ind w:firstLine="540"/>
        <w:jc w:val="both"/>
        <w:rPr>
          <w:rFonts w:ascii="Times New Roman" w:hAnsi="Times New Roman" w:cs="Times New Roman"/>
          <w:iCs/>
          <w:color w:val="000000"/>
          <w:sz w:val="28"/>
          <w:szCs w:val="28"/>
          <w:lang w:val="fr-FR"/>
        </w:rPr>
      </w:pPr>
      <w:r w:rsidRPr="00645D5C">
        <w:rPr>
          <w:rFonts w:ascii="Times New Roman" w:hAnsi="Times New Roman" w:cs="Times New Roman"/>
          <w:color w:val="000000"/>
          <w:sz w:val="28"/>
          <w:szCs w:val="28"/>
          <w:lang w:val="fr-FR"/>
        </w:rPr>
        <w:t>Le manuscrit ne comporte pas d'accent : c'est une convention de l'édi</w:t>
      </w:r>
      <w:r w:rsidRPr="00645D5C">
        <w:rPr>
          <w:rFonts w:ascii="Times New Roman" w:hAnsi="Times New Roman" w:cs="Times New Roman"/>
          <w:color w:val="000000"/>
          <w:sz w:val="28"/>
          <w:szCs w:val="28"/>
          <w:lang w:val="fr-FR"/>
        </w:rPr>
        <w:softHyphen/>
        <w:t xml:space="preserve">tion de textes du Moyen Âge que de rajouter des accents aigus à la finale, lorsque le mot pourrait aussi se lire avec un </w:t>
      </w:r>
      <w:r w:rsidRPr="00645D5C">
        <w:rPr>
          <w:rFonts w:ascii="Times New Roman" w:hAnsi="Times New Roman" w:cs="Times New Roman"/>
          <w:b/>
          <w:b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muet : </w:t>
      </w:r>
      <w:r w:rsidRPr="00645D5C">
        <w:rPr>
          <w:rFonts w:ascii="Times New Roman" w:hAnsi="Times New Roman" w:cs="Times New Roman"/>
          <w:iCs/>
          <w:color w:val="000000"/>
          <w:sz w:val="28"/>
          <w:szCs w:val="28"/>
          <w:lang w:val="fr-FR"/>
        </w:rPr>
        <w:t xml:space="preserve">dalés </w:t>
      </w:r>
      <w:r w:rsidRPr="00645D5C">
        <w:rPr>
          <w:rFonts w:ascii="Times New Roman" w:hAnsi="Times New Roman" w:cs="Times New Roman"/>
          <w:color w:val="000000"/>
          <w:sz w:val="28"/>
          <w:szCs w:val="28"/>
          <w:lang w:val="fr-FR"/>
        </w:rPr>
        <w:t xml:space="preserve">évite une lecture </w:t>
      </w:r>
      <w:r w:rsidRPr="00645D5C">
        <w:rPr>
          <w:rFonts w:ascii="Times New Roman" w:hAnsi="Times New Roman" w:cs="Times New Roman"/>
          <w:iCs/>
          <w:color w:val="000000"/>
          <w:sz w:val="28"/>
          <w:szCs w:val="28"/>
          <w:lang w:val="fr-FR"/>
        </w:rPr>
        <w:t xml:space="preserve">dale.s </w:t>
      </w:r>
      <w:r w:rsidRPr="00645D5C">
        <w:rPr>
          <w:rFonts w:ascii="Times New Roman" w:hAnsi="Times New Roman" w:cs="Times New Roman"/>
          <w:color w:val="000000"/>
          <w:sz w:val="28"/>
          <w:szCs w:val="28"/>
          <w:lang w:val="fr-FR"/>
        </w:rPr>
        <w:t xml:space="preserve">; en revanche, pour </w:t>
      </w:r>
      <w:r w:rsidRPr="00645D5C">
        <w:rPr>
          <w:rFonts w:ascii="Times New Roman" w:hAnsi="Times New Roman" w:cs="Times New Roman"/>
          <w:iCs/>
          <w:color w:val="000000"/>
          <w:sz w:val="28"/>
          <w:szCs w:val="28"/>
          <w:lang w:val="fr-FR"/>
        </w:rPr>
        <w:t xml:space="preserve">alee, levee, </w:t>
      </w:r>
      <w:r w:rsidRPr="00645D5C">
        <w:rPr>
          <w:rFonts w:ascii="Times New Roman" w:hAnsi="Times New Roman" w:cs="Times New Roman"/>
          <w:color w:val="000000"/>
          <w:sz w:val="28"/>
          <w:szCs w:val="28"/>
          <w:lang w:val="fr-FR"/>
        </w:rPr>
        <w:t xml:space="preserve">participes passés féminins, la séquence </w:t>
      </w:r>
      <w:r w:rsidRPr="00645D5C">
        <w:rPr>
          <w:rFonts w:ascii="Times New Roman" w:hAnsi="Times New Roman" w:cs="Times New Roman"/>
          <w:b/>
          <w:bCs/>
          <w:color w:val="000000"/>
          <w:sz w:val="28"/>
          <w:szCs w:val="28"/>
          <w:lang w:val="fr-FR"/>
        </w:rPr>
        <w:t xml:space="preserve">ee </w:t>
      </w:r>
      <w:r w:rsidRPr="00645D5C">
        <w:rPr>
          <w:rFonts w:ascii="Times New Roman" w:hAnsi="Times New Roman" w:cs="Times New Roman"/>
          <w:color w:val="000000"/>
          <w:sz w:val="28"/>
          <w:szCs w:val="28"/>
          <w:lang w:val="fr-FR"/>
        </w:rPr>
        <w:t xml:space="preserve">n'est jamais ambiguë, le premier </w:t>
      </w:r>
      <w:r w:rsidRPr="00645D5C">
        <w:rPr>
          <w:rFonts w:ascii="Times New Roman" w:hAnsi="Times New Roman" w:cs="Times New Roman"/>
          <w:b/>
          <w:bCs/>
          <w:color w:val="000000"/>
          <w:sz w:val="28"/>
          <w:szCs w:val="28"/>
          <w:lang w:val="fr-FR"/>
        </w:rPr>
        <w:t>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est toujours prononcé accentué. De la môme façon, le tréma sur le </w:t>
      </w:r>
      <w:r w:rsidRPr="00645D5C">
        <w:rPr>
          <w:rFonts w:ascii="Times New Roman" w:hAnsi="Times New Roman" w:cs="Times New Roman"/>
          <w:b/>
          <w:bCs/>
          <w:color w:val="000000"/>
          <w:sz w:val="28"/>
          <w:szCs w:val="28"/>
          <w:lang w:val="fr-FR"/>
        </w:rPr>
        <w:t>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de </w:t>
      </w:r>
      <w:r w:rsidRPr="00645D5C">
        <w:rPr>
          <w:rFonts w:ascii="Times New Roman" w:hAnsi="Times New Roman" w:cs="Times New Roman"/>
          <w:iCs/>
          <w:color w:val="000000"/>
          <w:sz w:val="28"/>
          <w:szCs w:val="28"/>
          <w:lang w:val="fr-FR"/>
        </w:rPr>
        <w:t xml:space="preserve">Descouneüs </w:t>
      </w:r>
      <w:r w:rsidRPr="00645D5C">
        <w:rPr>
          <w:rFonts w:ascii="Times New Roman" w:hAnsi="Times New Roman" w:cs="Times New Roman"/>
          <w:color w:val="000000"/>
          <w:sz w:val="28"/>
          <w:szCs w:val="28"/>
          <w:lang w:val="fr-FR"/>
        </w:rPr>
        <w:t>est une convention d'édi</w:t>
      </w:r>
      <w:r w:rsidRPr="00645D5C">
        <w:rPr>
          <w:rFonts w:ascii="Times New Roman" w:hAnsi="Times New Roman" w:cs="Times New Roman"/>
          <w:color w:val="000000"/>
          <w:sz w:val="28"/>
          <w:szCs w:val="28"/>
          <w:lang w:val="fr-FR"/>
        </w:rPr>
        <w:softHyphen/>
        <w:t>teur pour indiquer une prononciation [des-co-n</w:t>
      </w:r>
      <w:r>
        <w:rPr>
          <w:rFonts w:ascii="Times New Roman" w:hAnsi="Times New Roman" w:cs="Times New Roman"/>
          <w:color w:val="000000"/>
          <w:sz w:val="28"/>
          <w:szCs w:val="28"/>
          <w:lang w:val="fr-FR"/>
        </w:rPr>
        <w:t>Ə</w:t>
      </w:r>
      <w:r w:rsidRPr="00645D5C">
        <w:rPr>
          <w:rFonts w:ascii="Times New Roman" w:hAnsi="Times New Roman" w:cs="Times New Roman"/>
          <w:color w:val="000000"/>
          <w:sz w:val="28"/>
          <w:szCs w:val="28"/>
          <w:lang w:val="fr-FR"/>
        </w:rPr>
        <w:t>-‘ys</w:t>
      </w:r>
      <w:r w:rsidRPr="00645D5C">
        <w:rPr>
          <w:rFonts w:ascii="Times New Roman" w:hAnsi="Times New Roman" w:cs="Times New Roman"/>
          <w:noProof/>
          <w:color w:val="000000"/>
          <w:sz w:val="28"/>
          <w:szCs w:val="28"/>
          <w:lang w:val="fr-FR"/>
        </w:rPr>
        <w:t>]</w:t>
      </w:r>
      <w:r w:rsidRPr="00645D5C">
        <w:rPr>
          <w:rFonts w:ascii="Times New Roman" w:hAnsi="Times New Roman" w:cs="Times New Roman"/>
          <w:color w:val="000000"/>
          <w:sz w:val="28"/>
          <w:szCs w:val="28"/>
          <w:lang w:val="fr-FR"/>
        </w:rPr>
        <w:t xml:space="preserve">. Le graphème </w:t>
      </w:r>
      <w:r w:rsidRPr="00645D5C">
        <w:rPr>
          <w:rFonts w:ascii="Times New Roman" w:hAnsi="Times New Roman" w:cs="Times New Roman"/>
          <w:b/>
          <w:bCs/>
          <w:color w:val="000000"/>
          <w:sz w:val="28"/>
          <w:szCs w:val="28"/>
          <w:lang w:val="fr-FR"/>
        </w:rPr>
        <w:t>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note le son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y</w:t>
      </w:r>
      <w:r w:rsidRPr="00645D5C">
        <w:rPr>
          <w:rFonts w:ascii="Times New Roman" w:hAnsi="Times New Roman" w:cs="Times New Roman"/>
          <w:noProof/>
          <w:color w:val="000000"/>
          <w:sz w:val="28"/>
          <w:szCs w:val="28"/>
          <w:lang w:val="fr-FR"/>
        </w:rPr>
        <w:t>]</w:t>
      </w:r>
      <w:r w:rsidRPr="00645D5C">
        <w:rPr>
          <w:rFonts w:ascii="Times New Roman" w:hAnsi="Times New Roman" w:cs="Times New Roman"/>
          <w:color w:val="000000"/>
          <w:sz w:val="28"/>
          <w:szCs w:val="28"/>
          <w:lang w:val="fr-FR"/>
        </w:rPr>
        <w:t xml:space="preserve"> de </w:t>
      </w:r>
      <w:r w:rsidRPr="00645D5C">
        <w:rPr>
          <w:rFonts w:ascii="Times New Roman" w:hAnsi="Times New Roman" w:cs="Times New Roman"/>
          <w:iCs/>
          <w:color w:val="000000"/>
          <w:sz w:val="28"/>
          <w:szCs w:val="28"/>
          <w:lang w:val="fr-FR"/>
        </w:rPr>
        <w:t xml:space="preserve">lune </w:t>
      </w:r>
      <w:r w:rsidRPr="00645D5C">
        <w:rPr>
          <w:rFonts w:ascii="Times New Roman" w:hAnsi="Times New Roman" w:cs="Times New Roman"/>
          <w:color w:val="000000"/>
          <w:sz w:val="28"/>
          <w:szCs w:val="28"/>
          <w:lang w:val="fr-FR"/>
        </w:rPr>
        <w:t xml:space="preserve">et le son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u</w:t>
      </w:r>
      <w:r w:rsidRPr="00645D5C">
        <w:rPr>
          <w:rFonts w:ascii="Times New Roman" w:hAnsi="Times New Roman" w:cs="Times New Roman"/>
          <w:noProof/>
          <w:color w:val="000000"/>
          <w:sz w:val="28"/>
          <w:szCs w:val="28"/>
          <w:lang w:val="fr-FR"/>
        </w:rPr>
        <w:t>]</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b/>
          <w:bCs/>
          <w:color w:val="000000"/>
          <w:sz w:val="28"/>
          <w:szCs w:val="28"/>
          <w:lang w:val="fr-FR"/>
        </w:rPr>
        <w:t>u</w:t>
      </w:r>
      <w:r w:rsidRPr="00645D5C">
        <w:rPr>
          <w:rFonts w:ascii="Times New Roman" w:hAnsi="Times New Roman" w:cs="Times New Roman"/>
          <w:color w:val="000000"/>
          <w:sz w:val="28"/>
          <w:szCs w:val="28"/>
          <w:lang w:val="fr-FR"/>
        </w:rPr>
        <w:t xml:space="preserve"> (</w:t>
      </w:r>
      <w:r w:rsidRPr="00645D5C">
        <w:rPr>
          <w:rFonts w:ascii="Times New Roman" w:hAnsi="Times New Roman" w:cs="Times New Roman"/>
          <w:iCs/>
          <w:color w:val="000000"/>
          <w:sz w:val="28"/>
          <w:szCs w:val="28"/>
          <w:lang w:val="fr-FR"/>
        </w:rPr>
        <w:t xml:space="preserve">« u il gisait», </w:t>
      </w:r>
      <w:r w:rsidRPr="00645D5C">
        <w:rPr>
          <w:rFonts w:ascii="Times New Roman" w:hAnsi="Times New Roman" w:cs="Times New Roman"/>
          <w:color w:val="000000"/>
          <w:sz w:val="28"/>
          <w:szCs w:val="28"/>
          <w:lang w:val="fr-FR"/>
        </w:rPr>
        <w:lastRenderedPageBreak/>
        <w:t xml:space="preserve">fr. mod. 'où'), son que note aussi le digraphe </w:t>
      </w:r>
      <w:r w:rsidRPr="00645D5C">
        <w:rPr>
          <w:rFonts w:ascii="Times New Roman" w:hAnsi="Times New Roman" w:cs="Times New Roman"/>
          <w:b/>
          <w:bCs/>
          <w:color w:val="000000"/>
          <w:sz w:val="28"/>
          <w:szCs w:val="28"/>
          <w:lang w:val="fr-FR"/>
        </w:rPr>
        <w:t>ou</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dans </w:t>
      </w:r>
      <w:r w:rsidRPr="00645D5C">
        <w:rPr>
          <w:rFonts w:ascii="Times New Roman" w:hAnsi="Times New Roman" w:cs="Times New Roman"/>
          <w:iCs/>
          <w:color w:val="000000"/>
          <w:sz w:val="28"/>
          <w:szCs w:val="28"/>
          <w:lang w:val="fr-FR"/>
        </w:rPr>
        <w:t xml:space="preserve">lousignols. </w:t>
      </w:r>
      <w:r w:rsidRPr="00645D5C">
        <w:rPr>
          <w:rFonts w:ascii="Times New Roman" w:hAnsi="Times New Roman" w:cs="Times New Roman"/>
          <w:color w:val="000000"/>
          <w:sz w:val="28"/>
          <w:szCs w:val="28"/>
          <w:lang w:val="fr-FR"/>
        </w:rPr>
        <w:t xml:space="preserve">Le texte hésite entre la graphie </w:t>
      </w:r>
      <w:r w:rsidRPr="00645D5C">
        <w:rPr>
          <w:rFonts w:ascii="Times New Roman" w:hAnsi="Times New Roman" w:cs="Times New Roman"/>
          <w:b/>
          <w:bCs/>
          <w:color w:val="000000"/>
          <w:sz w:val="28"/>
          <w:szCs w:val="28"/>
          <w:lang w:val="fr-FR"/>
        </w:rPr>
        <w:t>ss</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et la graphie </w:t>
      </w:r>
      <w:r w:rsidRPr="00645D5C">
        <w:rPr>
          <w:rFonts w:ascii="Times New Roman" w:hAnsi="Times New Roman" w:cs="Times New Roman"/>
          <w:b/>
          <w:bCs/>
          <w:color w:val="000000"/>
          <w:sz w:val="28"/>
          <w:szCs w:val="28"/>
          <w:lang w:val="fr-FR"/>
        </w:rPr>
        <w:t>s</w:t>
      </w:r>
      <w:r w:rsidRPr="00645D5C">
        <w:rPr>
          <w:rFonts w:ascii="Times New Roman" w:hAnsi="Times New Roman" w:cs="Times New Roman"/>
          <w:color w:val="000000"/>
          <w:sz w:val="28"/>
          <w:szCs w:val="28"/>
          <w:lang w:val="fr-FR"/>
        </w:rPr>
        <w:t xml:space="preserve"> qui rendent tantôt le son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z</w:t>
      </w:r>
      <w:r w:rsidRPr="00645D5C">
        <w:rPr>
          <w:rFonts w:ascii="Times New Roman" w:hAnsi="Times New Roman" w:cs="Times New Roman"/>
          <w:noProof/>
          <w:color w:val="000000"/>
          <w:sz w:val="28"/>
          <w:szCs w:val="28"/>
          <w:lang w:val="fr-FR"/>
        </w:rPr>
        <w:t>]</w:t>
      </w:r>
      <w:r w:rsidRPr="00645D5C">
        <w:rPr>
          <w:rFonts w:ascii="Times New Roman" w:hAnsi="Times New Roman" w:cs="Times New Roman"/>
          <w:iCs/>
          <w:color w:val="000000"/>
          <w:sz w:val="28"/>
          <w:szCs w:val="28"/>
          <w:lang w:val="fr-FR"/>
        </w:rPr>
        <w:t xml:space="preserve"> : </w:t>
      </w:r>
      <w:r w:rsidRPr="00F446A1">
        <w:rPr>
          <w:rFonts w:ascii="Times New Roman" w:hAnsi="Times New Roman" w:cs="Times New Roman"/>
          <w:i/>
          <w:iCs/>
          <w:color w:val="000000"/>
          <w:sz w:val="28"/>
          <w:szCs w:val="28"/>
          <w:lang w:val="fr-FR"/>
        </w:rPr>
        <w:t>gisait, damoissele</w:t>
      </w:r>
      <w:r w:rsidRPr="00645D5C">
        <w:rPr>
          <w:rFonts w:ascii="Times New Roman" w:hAnsi="Times New Roman" w:cs="Times New Roman"/>
          <w:iCs/>
          <w:color w:val="000000"/>
          <w:sz w:val="28"/>
          <w:szCs w:val="28"/>
          <w:lang w:val="fr-FR"/>
        </w:rPr>
        <w:t xml:space="preserve">, </w:t>
      </w:r>
      <w:r w:rsidRPr="00645D5C">
        <w:rPr>
          <w:rFonts w:ascii="Times New Roman" w:hAnsi="Times New Roman" w:cs="Times New Roman"/>
          <w:color w:val="000000"/>
          <w:sz w:val="28"/>
          <w:szCs w:val="28"/>
          <w:lang w:val="fr-FR"/>
        </w:rPr>
        <w:t xml:space="preserve">et tantôt le son </w:t>
      </w:r>
      <w:r w:rsidRPr="00645D5C">
        <w:rPr>
          <w:rFonts w:ascii="Times New Roman" w:hAnsi="Times New Roman" w:cs="Times New Roman"/>
          <w:noProof/>
          <w:color w:val="000000"/>
          <w:sz w:val="28"/>
          <w:szCs w:val="28"/>
          <w:lang w:val="fr-FR"/>
        </w:rPr>
        <w:t>[</w:t>
      </w:r>
      <w:r w:rsidRPr="00645D5C">
        <w:rPr>
          <w:rFonts w:ascii="Times New Roman" w:hAnsi="Times New Roman" w:cs="Times New Roman"/>
          <w:b/>
          <w:bCs/>
          <w:color w:val="000000"/>
          <w:sz w:val="28"/>
          <w:szCs w:val="28"/>
          <w:lang w:val="fr-FR"/>
        </w:rPr>
        <w:t>s</w:t>
      </w:r>
      <w:r w:rsidRPr="00645D5C">
        <w:rPr>
          <w:rFonts w:ascii="Times New Roman" w:hAnsi="Times New Roman" w:cs="Times New Roman"/>
          <w:noProof/>
          <w:color w:val="000000"/>
          <w:sz w:val="28"/>
          <w:szCs w:val="28"/>
          <w:lang w:val="fr-FR"/>
        </w:rPr>
        <w:t>]</w:t>
      </w:r>
      <w:r w:rsidRPr="00645D5C">
        <w:rPr>
          <w:rFonts w:ascii="Times New Roman" w:hAnsi="Times New Roman" w:cs="Times New Roman"/>
          <w:color w:val="000000"/>
          <w:sz w:val="28"/>
          <w:szCs w:val="28"/>
          <w:lang w:val="fr-FR"/>
        </w:rPr>
        <w:t xml:space="preserve"> : </w:t>
      </w:r>
      <w:r w:rsidRPr="00F446A1">
        <w:rPr>
          <w:rFonts w:ascii="Times New Roman" w:hAnsi="Times New Roman" w:cs="Times New Roman"/>
          <w:i/>
          <w:iCs/>
          <w:color w:val="000000"/>
          <w:sz w:val="28"/>
          <w:szCs w:val="28"/>
          <w:lang w:val="fr-FR"/>
        </w:rPr>
        <w:t>masse, lousignol</w:t>
      </w:r>
      <w:r w:rsidRPr="00645D5C">
        <w:rPr>
          <w:rFonts w:ascii="Times New Roman" w:hAnsi="Times New Roman" w:cs="Times New Roman"/>
          <w:iCs/>
          <w:color w:val="000000"/>
          <w:sz w:val="28"/>
          <w:szCs w:val="28"/>
          <w:lang w:val="fr-FR"/>
        </w:rPr>
        <w:t>.</w:t>
      </w:r>
    </w:p>
    <w:p w:rsidR="00B77921" w:rsidRDefault="00B77921" w:rsidP="00B77921">
      <w:pPr>
        <w:shd w:val="clear" w:color="auto" w:fill="FFFFFF"/>
        <w:autoSpaceDE w:val="0"/>
        <w:autoSpaceDN w:val="0"/>
        <w:adjustRightInd w:val="0"/>
        <w:spacing w:after="0" w:line="360" w:lineRule="auto"/>
        <w:ind w:firstLine="539"/>
        <w:jc w:val="both"/>
        <w:rPr>
          <w:rFonts w:ascii="Times New Roman" w:hAnsi="Times New Roman" w:cs="Times New Roman"/>
          <w:color w:val="000000"/>
          <w:sz w:val="28"/>
          <w:szCs w:val="28"/>
          <w:lang w:val="fr-FR"/>
        </w:rPr>
      </w:pPr>
      <w:r w:rsidRPr="00645D5C">
        <w:rPr>
          <w:rFonts w:ascii="Times New Roman" w:hAnsi="Times New Roman" w:cs="Times New Roman"/>
          <w:color w:val="000000"/>
          <w:sz w:val="28"/>
          <w:szCs w:val="28"/>
          <w:lang w:val="fr-FR"/>
        </w:rPr>
        <w:t xml:space="preserve">On peut aussi noter que l'orthographe n'est pas fixée comme de nos jours : a quelques lignes de distance, les deux graphies </w:t>
      </w:r>
      <w:r w:rsidRPr="00645D5C">
        <w:rPr>
          <w:rFonts w:ascii="Times New Roman" w:hAnsi="Times New Roman" w:cs="Times New Roman"/>
          <w:iCs/>
          <w:color w:val="000000"/>
          <w:sz w:val="28"/>
          <w:szCs w:val="28"/>
          <w:lang w:val="fr-FR"/>
        </w:rPr>
        <w:t xml:space="preserve">erbe </w:t>
      </w:r>
      <w:r w:rsidRPr="00645D5C">
        <w:rPr>
          <w:rFonts w:ascii="Times New Roman" w:hAnsi="Times New Roman" w:cs="Times New Roman"/>
          <w:color w:val="000000"/>
          <w:sz w:val="28"/>
          <w:szCs w:val="28"/>
          <w:lang w:val="fr-FR"/>
        </w:rPr>
        <w:t xml:space="preserve">et </w:t>
      </w:r>
      <w:r w:rsidRPr="00645D5C">
        <w:rPr>
          <w:rFonts w:ascii="Times New Roman" w:hAnsi="Times New Roman" w:cs="Times New Roman"/>
          <w:iCs/>
          <w:color w:val="000000"/>
          <w:sz w:val="28"/>
          <w:szCs w:val="28"/>
          <w:lang w:val="fr-FR"/>
        </w:rPr>
        <w:t xml:space="preserve">herbe </w:t>
      </w:r>
      <w:r w:rsidRPr="00645D5C">
        <w:rPr>
          <w:rFonts w:ascii="Times New Roman" w:hAnsi="Times New Roman" w:cs="Times New Roman"/>
          <w:color w:val="000000"/>
          <w:sz w:val="28"/>
          <w:szCs w:val="28"/>
          <w:lang w:val="fr-FR"/>
        </w:rPr>
        <w:t>coexis</w:t>
      </w:r>
      <w:r w:rsidRPr="00645D5C">
        <w:rPr>
          <w:rFonts w:ascii="Times New Roman" w:hAnsi="Times New Roman" w:cs="Times New Roman"/>
          <w:color w:val="000000"/>
          <w:sz w:val="28"/>
          <w:szCs w:val="28"/>
          <w:lang w:val="fr-FR"/>
        </w:rPr>
        <w:softHyphen/>
        <w:t>tent.</w:t>
      </w:r>
    </w:p>
    <w:p w:rsidR="00B77921" w:rsidRDefault="00B77921" w:rsidP="00B77921">
      <w:pPr>
        <w:shd w:val="clear" w:color="auto" w:fill="FFFFFF"/>
        <w:autoSpaceDE w:val="0"/>
        <w:autoSpaceDN w:val="0"/>
        <w:adjustRightInd w:val="0"/>
        <w:spacing w:after="0" w:line="360" w:lineRule="auto"/>
        <w:ind w:firstLine="539"/>
        <w:jc w:val="both"/>
        <w:rPr>
          <w:rFonts w:ascii="Times New Roman" w:hAnsi="Times New Roman" w:cs="Times New Roman"/>
          <w:color w:val="000000"/>
          <w:sz w:val="28"/>
          <w:szCs w:val="28"/>
          <w:lang w:val="fr-FR"/>
        </w:rPr>
      </w:pPr>
    </w:p>
    <w:p w:rsidR="00B77921" w:rsidRPr="006D012D" w:rsidRDefault="00B77921" w:rsidP="00B77921">
      <w:pPr>
        <w:jc w:val="center"/>
        <w:rPr>
          <w:rFonts w:ascii="Times New Roman" w:hAnsi="Times New Roman" w:cs="Times New Roman"/>
          <w:b/>
          <w:sz w:val="28"/>
          <w:szCs w:val="28"/>
          <w:u w:val="single"/>
          <w:lang w:val="uk-UA"/>
        </w:rPr>
      </w:pPr>
      <w:r w:rsidRPr="006D012D">
        <w:rPr>
          <w:rFonts w:ascii="Times New Roman" w:hAnsi="Times New Roman" w:cs="Times New Roman"/>
          <w:b/>
          <w:sz w:val="28"/>
          <w:szCs w:val="28"/>
          <w:u w:val="single"/>
          <w:lang w:val="fr-FR"/>
        </w:rPr>
        <w:t>La Chanson de Roland</w:t>
      </w:r>
    </w:p>
    <w:p w:rsidR="00B77921" w:rsidRPr="006D012D" w:rsidRDefault="00B77921" w:rsidP="00B77921">
      <w:pPr>
        <w:jc w:val="center"/>
        <w:rPr>
          <w:rFonts w:ascii="Times New Roman" w:hAnsi="Times New Roman" w:cs="Times New Roman"/>
          <w:b/>
          <w:sz w:val="28"/>
          <w:szCs w:val="28"/>
          <w:u w:val="single"/>
          <w:lang w:val="fr-FR"/>
        </w:rPr>
      </w:pPr>
      <w:r w:rsidRPr="006D012D">
        <w:rPr>
          <w:rFonts w:ascii="Times New Roman" w:hAnsi="Times New Roman" w:cs="Times New Roman"/>
          <w:b/>
          <w:sz w:val="28"/>
          <w:szCs w:val="28"/>
          <w:u w:val="single"/>
          <w:lang w:val="uk-UA"/>
        </w:rPr>
        <w:t>(</w:t>
      </w:r>
      <w:r w:rsidRPr="006D012D">
        <w:rPr>
          <w:rFonts w:ascii="Times New Roman" w:hAnsi="Times New Roman" w:cs="Times New Roman"/>
          <w:b/>
          <w:sz w:val="28"/>
          <w:szCs w:val="28"/>
          <w:u w:val="single"/>
          <w:lang w:val="fr-FR"/>
        </w:rPr>
        <w:t>XII</w:t>
      </w:r>
      <w:r>
        <w:rPr>
          <w:rFonts w:ascii="Times New Roman" w:hAnsi="Times New Roman" w:cs="Times New Roman"/>
          <w:b/>
          <w:sz w:val="28"/>
          <w:szCs w:val="28"/>
          <w:u w:val="single"/>
          <w:lang w:val="fr-FR"/>
        </w:rPr>
        <w:t>e</w:t>
      </w:r>
      <w:r w:rsidRPr="006D012D">
        <w:rPr>
          <w:rFonts w:ascii="Times New Roman" w:hAnsi="Times New Roman" w:cs="Times New Roman"/>
          <w:b/>
          <w:sz w:val="28"/>
          <w:szCs w:val="28"/>
          <w:u w:val="single"/>
          <w:lang w:val="fr-FR"/>
        </w:rPr>
        <w:t xml:space="preserve"> siècle)</w:t>
      </w:r>
    </w:p>
    <w:p w:rsidR="00B77921" w:rsidRDefault="00B77921" w:rsidP="00B77921">
      <w:pPr>
        <w:rPr>
          <w:rFonts w:ascii="Times New Roman" w:eastAsia="Times New Roman" w:hAnsi="Times New Roman" w:cs="Times New Roman"/>
          <w:bCs/>
          <w:color w:val="000000"/>
          <w:sz w:val="28"/>
          <w:szCs w:val="28"/>
          <w:lang w:val="de-DE"/>
        </w:rPr>
      </w:pPr>
      <w:r w:rsidRPr="00450FB0">
        <w:rPr>
          <w:rFonts w:ascii="Times New Roman" w:eastAsia="Times New Roman" w:hAnsi="Times New Roman" w:cs="Times New Roman"/>
          <w:bCs/>
          <w:color w:val="000000"/>
          <w:sz w:val="28"/>
          <w:szCs w:val="28"/>
          <w:lang w:val="de-DE"/>
        </w:rPr>
        <w:t xml:space="preserve">Halt </w:t>
      </w:r>
      <w:proofErr w:type="spellStart"/>
      <w:r w:rsidRPr="00450FB0">
        <w:rPr>
          <w:rFonts w:ascii="Times New Roman" w:eastAsia="Times New Roman" w:hAnsi="Times New Roman" w:cs="Times New Roman"/>
          <w:bCs/>
          <w:color w:val="000000"/>
          <w:sz w:val="28"/>
          <w:szCs w:val="28"/>
          <w:lang w:val="de-DE"/>
        </w:rPr>
        <w:t>sunt</w:t>
      </w:r>
      <w:proofErr w:type="spellEnd"/>
      <w:r w:rsidRPr="00450FB0">
        <w:rPr>
          <w:rFonts w:ascii="Times New Roman" w:eastAsia="Times New Roman" w:hAnsi="Times New Roman" w:cs="Times New Roman"/>
          <w:bCs/>
          <w:color w:val="000000"/>
          <w:sz w:val="28"/>
          <w:szCs w:val="28"/>
          <w:lang w:val="de-DE"/>
        </w:rPr>
        <w:t xml:space="preserve"> li </w:t>
      </w:r>
      <w:proofErr w:type="spellStart"/>
      <w:r w:rsidRPr="00450FB0">
        <w:rPr>
          <w:rFonts w:ascii="Times New Roman" w:eastAsia="Times New Roman" w:hAnsi="Times New Roman" w:cs="Times New Roman"/>
          <w:bCs/>
          <w:color w:val="000000"/>
          <w:sz w:val="28"/>
          <w:szCs w:val="28"/>
          <w:lang w:val="de-DE"/>
        </w:rPr>
        <w:t>pui</w:t>
      </w:r>
      <w:proofErr w:type="spellEnd"/>
      <w:r w:rsidRPr="00450FB0">
        <w:rPr>
          <w:rFonts w:ascii="Times New Roman" w:eastAsia="Times New Roman" w:hAnsi="Times New Roman" w:cs="Times New Roman"/>
          <w:bCs/>
          <w:color w:val="000000"/>
          <w:sz w:val="28"/>
          <w:szCs w:val="28"/>
          <w:lang w:val="de-DE"/>
        </w:rPr>
        <w:t xml:space="preserve"> e </w:t>
      </w:r>
      <w:proofErr w:type="spellStart"/>
      <w:r w:rsidRPr="00450FB0">
        <w:rPr>
          <w:rFonts w:ascii="Times New Roman" w:eastAsia="Times New Roman" w:hAnsi="Times New Roman" w:cs="Times New Roman"/>
          <w:bCs/>
          <w:color w:val="000000"/>
          <w:sz w:val="28"/>
          <w:szCs w:val="28"/>
          <w:lang w:val="de-DE"/>
        </w:rPr>
        <w:t>mult</w:t>
      </w:r>
      <w:proofErr w:type="spellEnd"/>
      <w:r w:rsidRPr="00450FB0">
        <w:rPr>
          <w:rFonts w:ascii="Times New Roman" w:eastAsia="Times New Roman" w:hAnsi="Times New Roman" w:cs="Times New Roman"/>
          <w:bCs/>
          <w:color w:val="000000"/>
          <w:sz w:val="28"/>
          <w:szCs w:val="28"/>
          <w:lang w:val="de-DE"/>
        </w:rPr>
        <w:t xml:space="preserve"> halt les </w:t>
      </w:r>
      <w:proofErr w:type="spellStart"/>
      <w:r w:rsidRPr="00450FB0">
        <w:rPr>
          <w:rFonts w:ascii="Times New Roman" w:eastAsia="Times New Roman" w:hAnsi="Times New Roman" w:cs="Times New Roman"/>
          <w:bCs/>
          <w:color w:val="000000"/>
          <w:sz w:val="28"/>
          <w:szCs w:val="28"/>
          <w:lang w:val="de-DE"/>
        </w:rPr>
        <w:t>arbres</w:t>
      </w:r>
      <w:proofErr w:type="spellEnd"/>
      <w:r w:rsidRPr="00450FB0">
        <w:rPr>
          <w:rFonts w:ascii="Times New Roman" w:eastAsia="Times New Roman" w:hAnsi="Times New Roman" w:cs="Times New Roman"/>
          <w:bCs/>
          <w:color w:val="000000"/>
          <w:sz w:val="28"/>
          <w:szCs w:val="28"/>
          <w:lang w:val="de-DE"/>
        </w:rPr>
        <w:t>.</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Quatre perruns i ad luisant de marbre.</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Sur l'erbe verte li quens Rollant se pasmet.</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Uns Sarrazins tute veie l'esguardet:</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Si se feinst mort, si gist entre les altres;</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Del sanc luat sun cors e sun visage.</w:t>
      </w:r>
    </w:p>
    <w:p w:rsidR="00B77921" w:rsidRDefault="00B77921" w:rsidP="00B77921">
      <w:pPr>
        <w:rPr>
          <w:rFonts w:ascii="Times New Roman" w:eastAsia="Times New Roman" w:hAnsi="Times New Roman" w:cs="Times New Roman"/>
          <w:bCs/>
          <w:color w:val="000000"/>
          <w:sz w:val="28"/>
          <w:szCs w:val="28"/>
          <w:lang w:val="fr-FR"/>
        </w:rPr>
      </w:pPr>
      <w:r w:rsidRPr="00450FB0">
        <w:rPr>
          <w:rFonts w:ascii="Times New Roman" w:eastAsia="Times New Roman" w:hAnsi="Times New Roman" w:cs="Times New Roman"/>
          <w:bCs/>
          <w:color w:val="000000"/>
          <w:sz w:val="28"/>
          <w:szCs w:val="28"/>
          <w:lang w:val="fr-FR"/>
        </w:rPr>
        <w:t>Met sei en piez e de curre s'astet.</w:t>
      </w:r>
    </w:p>
    <w:p w:rsidR="003B3CE4" w:rsidRPr="00B77921" w:rsidRDefault="003B3CE4">
      <w:pPr>
        <w:rPr>
          <w:lang w:val="fr-FR"/>
        </w:rPr>
      </w:pPr>
    </w:p>
    <w:sectPr w:rsidR="003B3CE4" w:rsidRPr="00B77921" w:rsidSect="003B3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7617"/>
    <w:rsid w:val="003B3CE4"/>
    <w:rsid w:val="007027BC"/>
    <w:rsid w:val="00B77921"/>
    <w:rsid w:val="00C31B22"/>
    <w:rsid w:val="00E3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98D3E1"/>
  <w15:chartTrackingRefBased/>
  <w15:docId w15:val="{134E1EBB-4D43-4474-857D-C730AB53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21"/>
  </w:style>
  <w:style w:type="paragraph" w:styleId="1">
    <w:name w:val="heading 1"/>
    <w:basedOn w:val="a"/>
    <w:next w:val="a"/>
    <w:link w:val="10"/>
    <w:uiPriority w:val="9"/>
    <w:qFormat/>
    <w:rsid w:val="00B77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921"/>
    <w:rPr>
      <w:rFonts w:asciiTheme="majorHAnsi" w:eastAsiaTheme="majorEastAsia" w:hAnsiTheme="majorHAnsi" w:cstheme="majorBidi"/>
      <w:color w:val="365F91" w:themeColor="accent1" w:themeShade="BF"/>
      <w:sz w:val="32"/>
      <w:szCs w:val="32"/>
    </w:rPr>
  </w:style>
  <w:style w:type="table" w:styleId="a3">
    <w:name w:val="Table Grid"/>
    <w:basedOn w:val="a1"/>
    <w:rsid w:val="00B779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2020-04-03T08:27:00Z</dcterms:created>
  <dcterms:modified xsi:type="dcterms:W3CDTF">2020-04-03T09:24:00Z</dcterms:modified>
</cp:coreProperties>
</file>